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9C6F" w14:textId="77777777" w:rsidR="00BA6477" w:rsidRPr="00BA6477" w:rsidRDefault="00BA6477" w:rsidP="00BA6477">
      <w:pPr>
        <w:pStyle w:val="Default"/>
        <w:rPr>
          <w:b/>
          <w:i/>
          <w:color w:val="auto"/>
          <w:lang w:val="lt-LT"/>
        </w:rPr>
      </w:pPr>
      <w:r w:rsidRPr="00BA6477">
        <w:rPr>
          <w:b/>
          <w:i/>
          <w:color w:val="auto"/>
          <w:lang w:val="lt-LT"/>
        </w:rPr>
        <w:t>Suvestinė redakcija nuo 2024 m. rugsėjo 1</w:t>
      </w:r>
      <w:r w:rsidR="00E7510E">
        <w:rPr>
          <w:b/>
          <w:i/>
          <w:color w:val="auto"/>
          <w:lang w:val="lt-LT"/>
        </w:rPr>
        <w:t>1</w:t>
      </w:r>
      <w:r w:rsidRPr="00BA6477">
        <w:rPr>
          <w:b/>
          <w:i/>
          <w:color w:val="auto"/>
          <w:lang w:val="lt-LT"/>
        </w:rPr>
        <w:t xml:space="preserve"> d.</w:t>
      </w:r>
    </w:p>
    <w:p w14:paraId="045F0181" w14:textId="77777777" w:rsidR="00BA6477" w:rsidRDefault="00BA6477" w:rsidP="00BA6477">
      <w:pPr>
        <w:pStyle w:val="Default"/>
        <w:ind w:firstLine="5528"/>
        <w:rPr>
          <w:color w:val="auto"/>
          <w:lang w:val="lt-LT"/>
        </w:rPr>
      </w:pPr>
    </w:p>
    <w:p w14:paraId="4BC967A9" w14:textId="77777777" w:rsidR="00454FE2" w:rsidRDefault="004A29BF" w:rsidP="00BA6477">
      <w:pPr>
        <w:pStyle w:val="Default"/>
        <w:ind w:firstLine="5528"/>
        <w:rPr>
          <w:color w:val="auto"/>
          <w:lang w:val="lt-LT"/>
        </w:rPr>
      </w:pPr>
      <w:r>
        <w:rPr>
          <w:color w:val="auto"/>
          <w:lang w:val="lt-LT"/>
        </w:rPr>
        <w:t xml:space="preserve">PATVIRTINTA </w:t>
      </w:r>
    </w:p>
    <w:p w14:paraId="089AA846" w14:textId="77777777" w:rsidR="00454FE2" w:rsidRDefault="004A29BF">
      <w:pPr>
        <w:pStyle w:val="Default"/>
        <w:ind w:firstLine="5529"/>
        <w:rPr>
          <w:color w:val="auto"/>
          <w:lang w:val="lt-LT"/>
        </w:rPr>
      </w:pPr>
      <w:r>
        <w:rPr>
          <w:color w:val="auto"/>
          <w:lang w:val="lt-LT"/>
        </w:rPr>
        <w:t xml:space="preserve">Vilniaus universiteto tarybos </w:t>
      </w:r>
    </w:p>
    <w:p w14:paraId="30362BCB" w14:textId="77777777" w:rsidR="00454FE2" w:rsidRDefault="004A29BF">
      <w:pPr>
        <w:pStyle w:val="Default"/>
        <w:ind w:firstLine="5529"/>
        <w:rPr>
          <w:color w:val="auto"/>
          <w:lang w:val="lt-LT"/>
        </w:rPr>
      </w:pPr>
      <w:r>
        <w:rPr>
          <w:color w:val="auto"/>
          <w:lang w:val="lt-LT"/>
        </w:rPr>
        <w:t>2019 m. liepos 24 d. nutarimu Nr. TPN-15</w:t>
      </w:r>
    </w:p>
    <w:p w14:paraId="293AE496" w14:textId="77777777" w:rsidR="00454FE2" w:rsidRDefault="00454FE2">
      <w:pPr>
        <w:pStyle w:val="Default"/>
        <w:rPr>
          <w:b/>
          <w:bCs/>
          <w:color w:val="auto"/>
          <w:lang w:val="lt-LT"/>
        </w:rPr>
      </w:pPr>
    </w:p>
    <w:p w14:paraId="5360202A" w14:textId="77777777" w:rsidR="00454FE2" w:rsidRDefault="004A29BF">
      <w:pPr>
        <w:pStyle w:val="Default"/>
        <w:jc w:val="center"/>
        <w:rPr>
          <w:color w:val="auto"/>
          <w:lang w:val="lt-LT"/>
        </w:rPr>
      </w:pPr>
      <w:r>
        <w:rPr>
          <w:b/>
          <w:bCs/>
          <w:color w:val="auto"/>
          <w:lang w:val="lt-LT"/>
        </w:rPr>
        <w:t>VILNIAUS UNIVERSITETO REKTORIAUS RINKIMŲ TVARKOS APRAŠAS</w:t>
      </w:r>
    </w:p>
    <w:p w14:paraId="29BEC4A6" w14:textId="77777777" w:rsidR="00454FE2" w:rsidRDefault="00454FE2">
      <w:pPr>
        <w:pStyle w:val="Default"/>
        <w:jc w:val="center"/>
        <w:rPr>
          <w:b/>
          <w:bCs/>
          <w:color w:val="auto"/>
          <w:lang w:val="lt-LT"/>
        </w:rPr>
      </w:pPr>
    </w:p>
    <w:p w14:paraId="168AE288" w14:textId="77777777" w:rsidR="00454FE2" w:rsidRDefault="004A29BF">
      <w:pPr>
        <w:pStyle w:val="Default"/>
        <w:jc w:val="center"/>
        <w:rPr>
          <w:color w:val="auto"/>
          <w:lang w:val="lt-LT"/>
        </w:rPr>
      </w:pPr>
      <w:r>
        <w:rPr>
          <w:b/>
          <w:bCs/>
          <w:color w:val="auto"/>
          <w:lang w:val="lt-LT"/>
        </w:rPr>
        <w:t>I SKYRIUS</w:t>
      </w:r>
    </w:p>
    <w:p w14:paraId="69214728" w14:textId="77777777" w:rsidR="00454FE2" w:rsidRDefault="004A29BF">
      <w:pPr>
        <w:pStyle w:val="Default"/>
        <w:jc w:val="center"/>
        <w:rPr>
          <w:b/>
          <w:bCs/>
          <w:color w:val="auto"/>
          <w:lang w:val="lt-LT"/>
        </w:rPr>
      </w:pPr>
      <w:r>
        <w:rPr>
          <w:b/>
          <w:bCs/>
          <w:color w:val="auto"/>
          <w:lang w:val="lt-LT"/>
        </w:rPr>
        <w:t>BENDROSIOS NUOSTATOS</w:t>
      </w:r>
    </w:p>
    <w:p w14:paraId="3CB3BBDF" w14:textId="77777777" w:rsidR="00454FE2" w:rsidRDefault="00454FE2">
      <w:pPr>
        <w:pStyle w:val="Default"/>
        <w:jc w:val="center"/>
        <w:rPr>
          <w:color w:val="auto"/>
          <w:lang w:val="lt-LT"/>
        </w:rPr>
      </w:pPr>
    </w:p>
    <w:p w14:paraId="563B3AE5" w14:textId="77777777" w:rsidR="00454FE2" w:rsidRDefault="004A29BF">
      <w:pPr>
        <w:pStyle w:val="Default"/>
        <w:ind w:firstLine="709"/>
        <w:jc w:val="both"/>
        <w:rPr>
          <w:color w:val="auto"/>
          <w:lang w:val="lt-LT"/>
        </w:rPr>
      </w:pPr>
      <w:bookmarkStart w:id="0" w:name="_Hlk176341140"/>
      <w:r>
        <w:rPr>
          <w:color w:val="auto"/>
          <w:lang w:val="lt-LT"/>
        </w:rPr>
        <w:t xml:space="preserve">1. Vilniaus universiteto rektoriaus rinkimų tvarkos aprašas (toliau – Aprašas) nustato Vilniaus universiteto (toliau – Universitetas) rektoriaus (toliau – Rektorius) rinkimų viešo tarptautinio konkurso būdu organizavimo tvarką, įskaitant viešo tarptautinio konkurso paskelbimo, pretendentų būti kandidatais į Rektorius dokumentų priėmimo, kandidatų į Rektorius įregistravimo, svarstymo Universiteto senate (toliau – Senatas), prisistatymo Universiteto bendruomenei ir Universiteto tarybai (toliau – Taryba), konkurso rezultatų nustatymo bei darbo sutarties </w:t>
      </w:r>
      <w:r>
        <w:rPr>
          <w:bCs/>
          <w:iCs/>
          <w:color w:val="auto"/>
          <w:lang w:val="lt-LT"/>
        </w:rPr>
        <w:t>pagrindinių sąlygų ir jos sudarymo</w:t>
      </w:r>
      <w:r>
        <w:rPr>
          <w:color w:val="auto"/>
          <w:lang w:val="lt-LT"/>
        </w:rPr>
        <w:t xml:space="preserve"> su išrinktuoju Rektoriumi tvarką. </w:t>
      </w:r>
      <w:bookmarkEnd w:id="0"/>
    </w:p>
    <w:p w14:paraId="394F37B6" w14:textId="77777777" w:rsidR="00BA6477" w:rsidRPr="00BA6477" w:rsidRDefault="00BA6477">
      <w:pPr>
        <w:pStyle w:val="Default"/>
        <w:ind w:firstLine="709"/>
        <w:jc w:val="both"/>
        <w:rPr>
          <w:b/>
          <w:i/>
          <w:color w:val="auto"/>
          <w:sz w:val="20"/>
          <w:szCs w:val="20"/>
          <w:lang w:val="lt-LT"/>
        </w:rPr>
      </w:pPr>
      <w:bookmarkStart w:id="1" w:name="_Hlk176947899"/>
      <w:r w:rsidRPr="00BA6477">
        <w:rPr>
          <w:b/>
          <w:i/>
          <w:color w:val="auto"/>
          <w:sz w:val="20"/>
          <w:szCs w:val="20"/>
          <w:lang w:val="lt-LT"/>
        </w:rPr>
        <w:t>Punkto pakeitimai:</w:t>
      </w:r>
    </w:p>
    <w:p w14:paraId="2F1916C3" w14:textId="77777777" w:rsidR="00BA6477" w:rsidRPr="00BA6477" w:rsidRDefault="00BA6477">
      <w:pPr>
        <w:pStyle w:val="Default"/>
        <w:ind w:firstLine="709"/>
        <w:jc w:val="both"/>
        <w:rPr>
          <w:i/>
          <w:color w:val="auto"/>
          <w:sz w:val="20"/>
          <w:szCs w:val="20"/>
          <w:lang w:val="lt-LT"/>
        </w:rPr>
      </w:pPr>
      <w:r w:rsidRPr="00BA6477">
        <w:rPr>
          <w:i/>
          <w:color w:val="auto"/>
          <w:sz w:val="20"/>
          <w:szCs w:val="20"/>
          <w:lang w:val="lt-LT"/>
        </w:rPr>
        <w:t>Vilniaus universiteto tarybos 2024 m. rugsėjo 11 d. nutarimu Nr. TPN-15.</w:t>
      </w:r>
    </w:p>
    <w:bookmarkEnd w:id="1"/>
    <w:p w14:paraId="708B01EA" w14:textId="77777777" w:rsidR="00454FE2" w:rsidRDefault="004A29BF">
      <w:pPr>
        <w:pStyle w:val="Default"/>
        <w:ind w:firstLine="709"/>
        <w:jc w:val="both"/>
        <w:rPr>
          <w:color w:val="auto"/>
          <w:lang w:val="lt-LT"/>
        </w:rPr>
      </w:pPr>
      <w:r>
        <w:rPr>
          <w:color w:val="auto"/>
          <w:lang w:val="lt-LT"/>
        </w:rPr>
        <w:t xml:space="preserve">2. Aprašas parengtas vadovaujantis Vilniaus universiteto statuto (toliau – Statutas) ir Lietuvos Respublikos mokslo ir studijų įstatymo (toliau – Mokslo ir studijų įstatymas) nuostatomis. </w:t>
      </w:r>
    </w:p>
    <w:p w14:paraId="1FD56E5D" w14:textId="77777777" w:rsidR="00454FE2" w:rsidRDefault="004A29BF">
      <w:pPr>
        <w:pStyle w:val="Default"/>
        <w:ind w:firstLine="709"/>
        <w:jc w:val="both"/>
        <w:rPr>
          <w:color w:val="auto"/>
          <w:lang w:val="lt-LT"/>
        </w:rPr>
      </w:pPr>
      <w:r>
        <w:rPr>
          <w:color w:val="auto"/>
          <w:lang w:val="lt-LT"/>
        </w:rPr>
        <w:t xml:space="preserve">3. Šioje Tvarkoje vartojamos sąvokos: </w:t>
      </w:r>
    </w:p>
    <w:p w14:paraId="59F79F1B" w14:textId="77777777" w:rsidR="00454FE2" w:rsidRDefault="004A29BF">
      <w:pPr>
        <w:pStyle w:val="Default"/>
        <w:ind w:firstLine="709"/>
        <w:jc w:val="both"/>
        <w:rPr>
          <w:color w:val="auto"/>
          <w:lang w:val="lt-LT"/>
        </w:rPr>
      </w:pPr>
      <w:r>
        <w:rPr>
          <w:color w:val="auto"/>
          <w:lang w:val="lt-LT"/>
        </w:rPr>
        <w:t xml:space="preserve">3.1. </w:t>
      </w:r>
      <w:r>
        <w:rPr>
          <w:b/>
          <w:bCs/>
          <w:color w:val="auto"/>
          <w:lang w:val="lt-LT"/>
        </w:rPr>
        <w:t xml:space="preserve">Pretendentas </w:t>
      </w:r>
      <w:r>
        <w:rPr>
          <w:color w:val="auto"/>
          <w:lang w:val="lt-LT"/>
        </w:rPr>
        <w:t xml:space="preserve">– asmuo, pateikęs prašymą dalyvauti Konkurse. </w:t>
      </w:r>
    </w:p>
    <w:p w14:paraId="0B9FA6EE" w14:textId="77777777" w:rsidR="00454FE2" w:rsidRDefault="004A29BF">
      <w:pPr>
        <w:pStyle w:val="Default"/>
        <w:ind w:firstLine="709"/>
        <w:jc w:val="both"/>
        <w:rPr>
          <w:color w:val="auto"/>
          <w:lang w:val="lt-LT"/>
        </w:rPr>
      </w:pPr>
      <w:r>
        <w:rPr>
          <w:color w:val="auto"/>
          <w:lang w:val="lt-LT"/>
        </w:rPr>
        <w:t xml:space="preserve">3.2. </w:t>
      </w:r>
      <w:r>
        <w:rPr>
          <w:b/>
          <w:bCs/>
          <w:color w:val="auto"/>
          <w:lang w:val="lt-LT"/>
        </w:rPr>
        <w:t xml:space="preserve">Kandidatas </w:t>
      </w:r>
      <w:r>
        <w:rPr>
          <w:color w:val="auto"/>
          <w:lang w:val="lt-LT"/>
        </w:rPr>
        <w:t xml:space="preserve">– Universiteto centrinės rinkimų komisijos (toliau – Centrinė rinkimų komisija) kandidatu į Rektorius įregistruotas Pretendentas. </w:t>
      </w:r>
    </w:p>
    <w:p w14:paraId="06D39CF4" w14:textId="77777777" w:rsidR="00454FE2" w:rsidRDefault="004A29BF">
      <w:pPr>
        <w:pStyle w:val="Default"/>
        <w:ind w:firstLine="709"/>
        <w:jc w:val="both"/>
        <w:rPr>
          <w:color w:val="auto"/>
          <w:lang w:val="lt-LT"/>
        </w:rPr>
      </w:pPr>
      <w:r>
        <w:rPr>
          <w:color w:val="auto"/>
          <w:lang w:val="lt-LT"/>
        </w:rPr>
        <w:t xml:space="preserve">3.3. </w:t>
      </w:r>
      <w:r>
        <w:rPr>
          <w:b/>
          <w:bCs/>
          <w:color w:val="auto"/>
          <w:lang w:val="lt-LT"/>
        </w:rPr>
        <w:t xml:space="preserve">Išrinktasis rektorius </w:t>
      </w:r>
      <w:r>
        <w:rPr>
          <w:color w:val="auto"/>
          <w:lang w:val="lt-LT"/>
        </w:rPr>
        <w:t xml:space="preserve">– Kandidatas, laimėjęs Konkursą į Rektoriaus pareigas. </w:t>
      </w:r>
    </w:p>
    <w:p w14:paraId="7F3901B9" w14:textId="77777777" w:rsidR="00454FE2" w:rsidRDefault="004A29BF">
      <w:pPr>
        <w:pStyle w:val="Default"/>
        <w:ind w:firstLine="709"/>
        <w:jc w:val="both"/>
        <w:rPr>
          <w:color w:val="auto"/>
          <w:lang w:val="lt-LT"/>
        </w:rPr>
      </w:pPr>
      <w:r>
        <w:rPr>
          <w:color w:val="auto"/>
          <w:lang w:val="lt-LT"/>
        </w:rPr>
        <w:t xml:space="preserve">3.4. </w:t>
      </w:r>
      <w:proofErr w:type="spellStart"/>
      <w:r>
        <w:rPr>
          <w:b/>
          <w:bCs/>
          <w:color w:val="auto"/>
          <w:lang w:val="lt-LT"/>
        </w:rPr>
        <w:t>Pareiškiniai</w:t>
      </w:r>
      <w:proofErr w:type="spellEnd"/>
      <w:r>
        <w:rPr>
          <w:b/>
          <w:bCs/>
          <w:color w:val="auto"/>
          <w:lang w:val="lt-LT"/>
        </w:rPr>
        <w:t xml:space="preserve"> dokumentai </w:t>
      </w:r>
      <w:r>
        <w:rPr>
          <w:color w:val="auto"/>
          <w:lang w:val="lt-LT"/>
        </w:rPr>
        <w:t xml:space="preserve">– dokumentai, išvardinti šio Aprašo 12 punkte, kuriuos turi pateikti kiekvienas Pretendentas, norintis dalyvauti Konkurse. </w:t>
      </w:r>
    </w:p>
    <w:p w14:paraId="4904022E" w14:textId="77777777" w:rsidR="00454FE2" w:rsidRDefault="004A29BF">
      <w:pPr>
        <w:pStyle w:val="Default"/>
        <w:ind w:firstLine="709"/>
        <w:jc w:val="both"/>
        <w:rPr>
          <w:color w:val="auto"/>
          <w:lang w:val="lt-LT"/>
        </w:rPr>
      </w:pPr>
      <w:r>
        <w:rPr>
          <w:color w:val="auto"/>
          <w:lang w:val="lt-LT"/>
        </w:rPr>
        <w:t xml:space="preserve">3.5. </w:t>
      </w:r>
      <w:r>
        <w:rPr>
          <w:b/>
          <w:bCs/>
          <w:color w:val="auto"/>
          <w:lang w:val="lt-LT"/>
        </w:rPr>
        <w:t xml:space="preserve">Konkursas </w:t>
      </w:r>
      <w:r>
        <w:rPr>
          <w:color w:val="auto"/>
          <w:lang w:val="lt-LT"/>
        </w:rPr>
        <w:t xml:space="preserve">– Tarybos paskelbtas Rektoriaus rinkimų viešas tarptautinis konkursas, įskaitant paskelbimą apie šį konkursą, Pretendentų dokumentų priėmimą, Kandidatų registravimą, prisistatymą bei svarstymą Senate, Universiteto bendruomenėje ir Taryboje, rezultatų ir konkurso laimėtojo nustatymą. </w:t>
      </w:r>
    </w:p>
    <w:p w14:paraId="39D46ECF" w14:textId="77777777" w:rsidR="00454FE2" w:rsidRDefault="004A29BF">
      <w:pPr>
        <w:pStyle w:val="Default"/>
        <w:ind w:firstLine="709"/>
        <w:jc w:val="both"/>
        <w:rPr>
          <w:color w:val="auto"/>
          <w:lang w:val="lt-LT"/>
        </w:rPr>
      </w:pPr>
      <w:r>
        <w:rPr>
          <w:color w:val="auto"/>
          <w:lang w:val="lt-LT"/>
        </w:rPr>
        <w:t xml:space="preserve">4. Rektoriaus rinkimai grindžiami teisėtumo, viešumo, nešališkumo, skaidrumo, sąžiningumo, lygiateisiškumo ir akademinės laisvės principais. </w:t>
      </w:r>
    </w:p>
    <w:p w14:paraId="25ABDBB5" w14:textId="77777777" w:rsidR="00454FE2" w:rsidRDefault="00454FE2">
      <w:pPr>
        <w:pStyle w:val="Default"/>
        <w:rPr>
          <w:color w:val="auto"/>
          <w:lang w:val="lt-LT"/>
        </w:rPr>
      </w:pPr>
    </w:p>
    <w:p w14:paraId="4D1886CB" w14:textId="77777777" w:rsidR="00454FE2" w:rsidRDefault="004A29BF">
      <w:pPr>
        <w:pStyle w:val="Default"/>
        <w:jc w:val="center"/>
        <w:rPr>
          <w:color w:val="auto"/>
          <w:lang w:val="lt-LT"/>
        </w:rPr>
      </w:pPr>
      <w:r>
        <w:rPr>
          <w:b/>
          <w:bCs/>
          <w:color w:val="auto"/>
          <w:lang w:val="lt-LT"/>
        </w:rPr>
        <w:t>II SKYRIUS</w:t>
      </w:r>
    </w:p>
    <w:p w14:paraId="40F803FF" w14:textId="77777777" w:rsidR="00454FE2" w:rsidRDefault="004A29BF">
      <w:pPr>
        <w:pStyle w:val="Default"/>
        <w:jc w:val="center"/>
        <w:rPr>
          <w:color w:val="auto"/>
          <w:lang w:val="lt-LT"/>
        </w:rPr>
      </w:pPr>
      <w:r>
        <w:rPr>
          <w:b/>
          <w:bCs/>
          <w:color w:val="auto"/>
          <w:lang w:val="lt-LT"/>
        </w:rPr>
        <w:t>REKTORIAUS RINKIMŲ ORGANIZAVIMO TVARKA</w:t>
      </w:r>
    </w:p>
    <w:p w14:paraId="05BE16D8" w14:textId="77777777" w:rsidR="00454FE2" w:rsidRDefault="00454FE2">
      <w:pPr>
        <w:pStyle w:val="Default"/>
        <w:jc w:val="center"/>
        <w:rPr>
          <w:b/>
          <w:bCs/>
          <w:color w:val="auto"/>
          <w:lang w:val="lt-LT"/>
        </w:rPr>
      </w:pPr>
    </w:p>
    <w:p w14:paraId="687F21B3" w14:textId="77777777" w:rsidR="00454FE2" w:rsidRDefault="004A29BF">
      <w:pPr>
        <w:pStyle w:val="Default"/>
        <w:jc w:val="center"/>
        <w:rPr>
          <w:color w:val="auto"/>
          <w:lang w:val="lt-LT"/>
        </w:rPr>
      </w:pPr>
      <w:r>
        <w:rPr>
          <w:b/>
          <w:bCs/>
          <w:color w:val="auto"/>
          <w:lang w:val="lt-LT"/>
        </w:rPr>
        <w:t>PIRMASIS SKIRSNIS</w:t>
      </w:r>
    </w:p>
    <w:p w14:paraId="703CC9EF" w14:textId="77777777" w:rsidR="00454FE2" w:rsidRDefault="004A29BF">
      <w:pPr>
        <w:pStyle w:val="Default"/>
        <w:jc w:val="center"/>
        <w:rPr>
          <w:b/>
          <w:bCs/>
          <w:color w:val="auto"/>
          <w:lang w:val="lt-LT"/>
        </w:rPr>
      </w:pPr>
      <w:r>
        <w:rPr>
          <w:b/>
          <w:bCs/>
          <w:color w:val="auto"/>
          <w:lang w:val="lt-LT"/>
        </w:rPr>
        <w:t>KONKURSO PASKELBIMAS, PAREIŠKINIŲ DOKUMENTŲ PRIĖMIMAS, KANDIDATŲ ĮREGISTRAVIMAS IR SVARSTYMAS SENATE</w:t>
      </w:r>
    </w:p>
    <w:p w14:paraId="671BC3F7" w14:textId="77777777" w:rsidR="00454FE2" w:rsidRDefault="00454FE2">
      <w:pPr>
        <w:pStyle w:val="Default"/>
        <w:jc w:val="center"/>
        <w:rPr>
          <w:color w:val="auto"/>
          <w:lang w:val="lt-LT"/>
        </w:rPr>
      </w:pPr>
    </w:p>
    <w:p w14:paraId="2F39DB89" w14:textId="77777777" w:rsidR="00454FE2" w:rsidRDefault="004A29BF">
      <w:pPr>
        <w:pStyle w:val="Default"/>
        <w:ind w:firstLine="709"/>
        <w:jc w:val="both"/>
        <w:rPr>
          <w:color w:val="auto"/>
          <w:lang w:val="lt-LT"/>
        </w:rPr>
      </w:pPr>
      <w:r>
        <w:rPr>
          <w:color w:val="auto"/>
          <w:lang w:val="lt-LT"/>
        </w:rPr>
        <w:t xml:space="preserve">5. Rektorių 5 metams Konkurso būdu renka Taryba. Tarybos paskelbtą Konkursą, Rektoriaus rinkimus pagal Konkurso sąlygas organizuoja bei jų rezultatus nustato Centrinė rinkimų komisija. </w:t>
      </w:r>
    </w:p>
    <w:p w14:paraId="59A7D376" w14:textId="77777777" w:rsidR="00454FE2" w:rsidRDefault="004A29BF">
      <w:pPr>
        <w:pStyle w:val="Default"/>
        <w:ind w:firstLine="709"/>
        <w:jc w:val="both"/>
        <w:rPr>
          <w:color w:val="auto"/>
          <w:lang w:val="lt-LT"/>
        </w:rPr>
      </w:pPr>
      <w:r>
        <w:rPr>
          <w:color w:val="auto"/>
          <w:lang w:val="lt-LT"/>
        </w:rPr>
        <w:t xml:space="preserve">6. Taryba priima sprendimą skelbti Konkursą likus ne mažiau kaip 4 mėnesiams iki kadenciją baigiančio Rektoriaus kadencijos pabaigos. Kartu su šiuo sprendimu Taryba patvirtina pranešimo apie Konkursą turinį (pagal Tarybos patvirtintą formą (Aprašo 1 priedas) ir nustato ne trumpesnį kaip 30 kalendorinių dienų terminą Pretendentų </w:t>
      </w:r>
      <w:proofErr w:type="spellStart"/>
      <w:r>
        <w:rPr>
          <w:color w:val="auto"/>
          <w:lang w:val="lt-LT"/>
        </w:rPr>
        <w:t>Pareiškiniams</w:t>
      </w:r>
      <w:proofErr w:type="spellEnd"/>
      <w:r>
        <w:rPr>
          <w:color w:val="auto"/>
          <w:lang w:val="lt-LT"/>
        </w:rPr>
        <w:t xml:space="preserve"> dokumentams pateikti. </w:t>
      </w:r>
    </w:p>
    <w:p w14:paraId="166834A8" w14:textId="77777777" w:rsidR="00454FE2" w:rsidRDefault="004A29BF">
      <w:pPr>
        <w:pStyle w:val="Default"/>
        <w:ind w:firstLine="709"/>
        <w:jc w:val="both"/>
        <w:rPr>
          <w:color w:val="auto"/>
          <w:lang w:val="lt-LT"/>
        </w:rPr>
      </w:pPr>
      <w:r>
        <w:rPr>
          <w:color w:val="auto"/>
          <w:lang w:val="lt-LT"/>
        </w:rPr>
        <w:lastRenderedPageBreak/>
        <w:t xml:space="preserve">7. Centrinės rinkimų komisijos pirmininkas ne vėliau kaip kitą darbo dieną po Aprašo 6 punkte nurodyto Tarybos sprendimo priėmimo skelbia pranešimą apie Konkursą Universiteto interneto svetainėje ir, Tarybai nusprendus, kitose Tarybos sprendime nurodytose žiniasklaidos priemonėse, taip pat ir anglų kalba. </w:t>
      </w:r>
    </w:p>
    <w:p w14:paraId="36B8BBE4" w14:textId="77777777" w:rsidR="00454FE2" w:rsidRDefault="004A29BF">
      <w:pPr>
        <w:pStyle w:val="Default"/>
        <w:ind w:firstLine="709"/>
        <w:jc w:val="both"/>
        <w:rPr>
          <w:color w:val="auto"/>
          <w:lang w:val="lt-LT"/>
        </w:rPr>
      </w:pPr>
      <w:r>
        <w:rPr>
          <w:color w:val="auto"/>
          <w:lang w:val="lt-LT"/>
        </w:rPr>
        <w:t xml:space="preserve">8. Po Konkurso paskelbimo negali būti daromi jokie Konkurso </w:t>
      </w:r>
      <w:proofErr w:type="spellStart"/>
      <w:r>
        <w:rPr>
          <w:color w:val="auto"/>
          <w:lang w:val="lt-LT"/>
        </w:rPr>
        <w:t>salygų</w:t>
      </w:r>
      <w:proofErr w:type="spellEnd"/>
      <w:r>
        <w:rPr>
          <w:color w:val="auto"/>
          <w:lang w:val="lt-LT"/>
        </w:rPr>
        <w:t xml:space="preserve"> pakeitimai. Tarybos argumentuotu sprendimu jau paskelbtas Konkursas gali būti atšauktas. </w:t>
      </w:r>
    </w:p>
    <w:p w14:paraId="680CEFC5" w14:textId="77777777" w:rsidR="00454FE2" w:rsidRDefault="004A29BF">
      <w:pPr>
        <w:pStyle w:val="Default"/>
        <w:ind w:firstLine="709"/>
        <w:jc w:val="both"/>
        <w:rPr>
          <w:color w:val="auto"/>
          <w:lang w:val="lt-LT"/>
        </w:rPr>
      </w:pPr>
      <w:r>
        <w:rPr>
          <w:color w:val="auto"/>
          <w:lang w:val="lt-LT"/>
        </w:rPr>
        <w:t xml:space="preserve">9. Pranešime apie Konkursą nurodoma: </w:t>
      </w:r>
    </w:p>
    <w:p w14:paraId="53573F84" w14:textId="77777777" w:rsidR="00454FE2" w:rsidRDefault="004A29BF">
      <w:pPr>
        <w:pStyle w:val="Default"/>
        <w:ind w:firstLine="709"/>
        <w:jc w:val="both"/>
        <w:rPr>
          <w:color w:val="auto"/>
          <w:lang w:val="lt-LT"/>
        </w:rPr>
      </w:pPr>
      <w:r>
        <w:rPr>
          <w:color w:val="auto"/>
          <w:lang w:val="lt-LT"/>
        </w:rPr>
        <w:t xml:space="preserve">9.1. pareigos, kurioms skelbiamas konkursas – Rektoriaus pareigos ir kadencijos trukmė – 5 metai; </w:t>
      </w:r>
    </w:p>
    <w:p w14:paraId="552C9AD2" w14:textId="77777777" w:rsidR="00454FE2" w:rsidRDefault="004A29BF">
      <w:pPr>
        <w:pStyle w:val="Default"/>
        <w:ind w:firstLine="709"/>
        <w:jc w:val="both"/>
        <w:rPr>
          <w:bCs/>
          <w:color w:val="auto"/>
          <w:lang w:val="lt-LT"/>
        </w:rPr>
      </w:pPr>
      <w:r>
        <w:rPr>
          <w:bCs/>
          <w:color w:val="auto"/>
          <w:lang w:val="lt-LT"/>
        </w:rPr>
        <w:t xml:space="preserve">9.2. pagrindinės su Rektoriumi sudaromos darbo sutarties sąlygos – pradinio mėnesinio tarnybinio atlyginimo dydis, taip pat jo nustatymo ir perskaičiavimo tvarka bei tai, kad Rektoriui nėra mokamos premijos, priemokos ir priedai prie tarnybinio atlyginimo; draudimas dirbti kitą apmokamą darbą ar eiti kitas apmokamas pareigas; draudimas dėstyti Universitete daugiau nei dvi akademines valandas per savaitę, šią pedagoginę veiklą laikant apmokėta pagal Rektoriaus darbo sutartį; </w:t>
      </w:r>
    </w:p>
    <w:p w14:paraId="2B3C4B66" w14:textId="77777777" w:rsidR="00454FE2" w:rsidRDefault="004A29BF">
      <w:pPr>
        <w:pStyle w:val="Default"/>
        <w:ind w:firstLine="709"/>
        <w:jc w:val="both"/>
        <w:rPr>
          <w:color w:val="auto"/>
          <w:lang w:val="lt-LT"/>
        </w:rPr>
      </w:pPr>
      <w:r>
        <w:rPr>
          <w:color w:val="auto"/>
          <w:lang w:val="lt-LT"/>
        </w:rPr>
        <w:t xml:space="preserve">9.3. keliami kvalifikaciniai ir kiti reikalavimai, numatyti Aprašo 10 ir 11 punktuose; </w:t>
      </w:r>
    </w:p>
    <w:p w14:paraId="43254B1E" w14:textId="77777777" w:rsidR="00454FE2" w:rsidRDefault="004A29BF">
      <w:pPr>
        <w:pStyle w:val="Default"/>
        <w:ind w:firstLine="709"/>
        <w:jc w:val="both"/>
        <w:rPr>
          <w:color w:val="auto"/>
          <w:lang w:val="lt-LT"/>
        </w:rPr>
      </w:pPr>
      <w:r>
        <w:rPr>
          <w:color w:val="auto"/>
          <w:lang w:val="lt-LT"/>
        </w:rPr>
        <w:t xml:space="preserve">9.4. </w:t>
      </w:r>
      <w:proofErr w:type="spellStart"/>
      <w:r>
        <w:rPr>
          <w:color w:val="auto"/>
          <w:lang w:val="lt-LT"/>
        </w:rPr>
        <w:t>Pareiškinių</w:t>
      </w:r>
      <w:proofErr w:type="spellEnd"/>
      <w:r>
        <w:rPr>
          <w:color w:val="auto"/>
          <w:lang w:val="lt-LT"/>
        </w:rPr>
        <w:t xml:space="preserve"> dokumentų, kuriuos turi pateikti kiekvienas Pretendentas, sąrašas, jų pateikimo terminas (tiksliai nurodant vėliausią dokumentų pateikimo datą ir valandą) ir tvarka; </w:t>
      </w:r>
    </w:p>
    <w:p w14:paraId="08BF872F" w14:textId="77777777" w:rsidR="00BA6477" w:rsidRDefault="004A29BF">
      <w:pPr>
        <w:pStyle w:val="Default"/>
        <w:ind w:firstLine="709"/>
        <w:jc w:val="both"/>
        <w:rPr>
          <w:color w:val="auto"/>
          <w:lang w:val="lt-LT"/>
        </w:rPr>
      </w:pPr>
      <w:bookmarkStart w:id="2" w:name="_Hlk176948105"/>
      <w:r>
        <w:rPr>
          <w:color w:val="auto"/>
          <w:lang w:val="lt-LT"/>
        </w:rPr>
        <w:t>9.5. informacija, kada bus paskelbta Tarybos posėdžių, skirtų Kandidatams prisistatyti Tarybai, taip pat Kandidatų prisistatymo Universiteto bendruomenei ir Kandidatų debatų datos ir vietos;</w:t>
      </w:r>
      <w:bookmarkEnd w:id="2"/>
    </w:p>
    <w:p w14:paraId="36B1BBEA" w14:textId="77777777" w:rsidR="00BA6477" w:rsidRPr="00BA6477" w:rsidRDefault="00BA6477" w:rsidP="00BA6477">
      <w:pPr>
        <w:pStyle w:val="Default"/>
        <w:ind w:firstLine="709"/>
        <w:jc w:val="both"/>
        <w:rPr>
          <w:b/>
          <w:i/>
          <w:color w:val="auto"/>
          <w:sz w:val="20"/>
          <w:szCs w:val="20"/>
          <w:lang w:val="lt-LT"/>
        </w:rPr>
      </w:pPr>
      <w:r w:rsidRPr="00BA6477">
        <w:rPr>
          <w:b/>
          <w:i/>
          <w:color w:val="auto"/>
          <w:sz w:val="20"/>
          <w:szCs w:val="20"/>
          <w:lang w:val="lt-LT"/>
        </w:rPr>
        <w:t>Papunkčio pakeitimai:</w:t>
      </w:r>
    </w:p>
    <w:p w14:paraId="5B82CF6E" w14:textId="77777777" w:rsidR="00454FE2" w:rsidRPr="00BA6477" w:rsidRDefault="00BA6477" w:rsidP="00BA6477">
      <w:pPr>
        <w:pStyle w:val="Default"/>
        <w:ind w:firstLine="709"/>
        <w:jc w:val="both"/>
        <w:rPr>
          <w:i/>
          <w:color w:val="auto"/>
          <w:sz w:val="20"/>
          <w:szCs w:val="20"/>
          <w:lang w:val="lt-LT"/>
        </w:rPr>
      </w:pPr>
      <w:r w:rsidRPr="00BA6477">
        <w:rPr>
          <w:i/>
          <w:color w:val="auto"/>
          <w:sz w:val="20"/>
          <w:szCs w:val="20"/>
          <w:lang w:val="lt-LT"/>
        </w:rPr>
        <w:t>Vilniaus universiteto tarybos 2024 m. rugsėjo 11 d. nutarimu Nr. TPN-15.</w:t>
      </w:r>
    </w:p>
    <w:p w14:paraId="445C9D7B" w14:textId="77777777" w:rsidR="00454FE2" w:rsidRDefault="004A29BF">
      <w:pPr>
        <w:pStyle w:val="Default"/>
        <w:ind w:firstLine="709"/>
        <w:jc w:val="both"/>
        <w:rPr>
          <w:color w:val="auto"/>
          <w:lang w:val="lt-LT"/>
        </w:rPr>
      </w:pPr>
      <w:r>
        <w:rPr>
          <w:color w:val="auto"/>
          <w:lang w:val="lt-LT"/>
        </w:rPr>
        <w:t xml:space="preserve">9.6. papildomos informacijos apie Konkursą teikimo būdai (elektroninio pašto adresas, telefono numeris). </w:t>
      </w:r>
    </w:p>
    <w:p w14:paraId="30124E74" w14:textId="77777777" w:rsidR="00454FE2" w:rsidRDefault="004A29BF">
      <w:pPr>
        <w:pStyle w:val="Default"/>
        <w:ind w:firstLine="709"/>
        <w:jc w:val="both"/>
        <w:rPr>
          <w:color w:val="auto"/>
          <w:lang w:val="lt-LT"/>
        </w:rPr>
      </w:pPr>
      <w:r>
        <w:rPr>
          <w:color w:val="auto"/>
          <w:lang w:val="lt-LT"/>
        </w:rPr>
        <w:t xml:space="preserve">10. Rektoriumi gali būti nepriekaištingos reputacijos asmuo, turintis mokslo (meno) daktaro laipsnį, arba pripažintas menininkas, turintis pedagoginės ir vadybinės patirties. Kandidato į Rektoriaus pareigas veikla turi rodyti, kad jis suvokia Universiteto misiją, puoselėja Universiteto vertybes, yra motyvuotas rūpintis Universiteto veiklos kokybe ir turi žinių, patirties bei gebėjimų, reikalingų Rektoriaus pareigoms vykdyti. Kandidatu į Rektoriaus pareigas gali būti Universitete nedirbantis asmuo. Laikoma, kad asmuo yra nepriekaištingos reputacijos, jeigu jis atitinka visus žemiau išvardytus kriterijus: </w:t>
      </w:r>
    </w:p>
    <w:p w14:paraId="495878A7" w14:textId="77777777" w:rsidR="00454FE2" w:rsidRDefault="004A29BF">
      <w:pPr>
        <w:pStyle w:val="Default"/>
        <w:ind w:firstLine="709"/>
        <w:jc w:val="both"/>
        <w:rPr>
          <w:color w:val="auto"/>
          <w:lang w:val="lt-LT"/>
        </w:rPr>
      </w:pPr>
      <w:bookmarkStart w:id="3" w:name="_Hlk176355062"/>
      <w:r>
        <w:rPr>
          <w:color w:val="auto"/>
          <w:lang w:val="lt-LT"/>
        </w:rPr>
        <w:t xml:space="preserve">10.1. savo elgesiu ir (ar) veikla nėra pažeidęs akademinės etikos arba po tokio pažeidimo nustatymo yra praėję ne mažiau kaip 10 metų; </w:t>
      </w:r>
    </w:p>
    <w:p w14:paraId="62198791" w14:textId="77777777" w:rsidR="00454FE2" w:rsidRDefault="004A29BF">
      <w:pPr>
        <w:pStyle w:val="Default"/>
        <w:ind w:firstLine="709"/>
        <w:jc w:val="both"/>
        <w:rPr>
          <w:color w:val="auto"/>
          <w:lang w:val="lt-LT"/>
        </w:rPr>
      </w:pPr>
      <w:r>
        <w:rPr>
          <w:color w:val="auto"/>
          <w:lang w:val="lt-LT"/>
        </w:rPr>
        <w:t>10.2. nėra įstatymų nustatyta tvarka pripažintas kaltu dėl labai sunkaus nusikaltimo padarymo arba nuo bausmės atlikimo praėjo 11 metų; nėra pripažintas kaltu dėl sunkaus nusikaltimo padarymo arba nuo bausmės atlikimo praėjo 9 metai; nėra pripažintas kaltu dėl apysunkio nusikaltimo padarymo arba nuo bausmės atlikimo praėjo 5 metai; nėra pripažintas kaltu dėl nesunkaus nusikaltimo padarymo arba nuo bausmės atlikimo praėjo 4 metai;</w:t>
      </w:r>
    </w:p>
    <w:p w14:paraId="0872AAE8" w14:textId="77777777" w:rsidR="00454FE2" w:rsidRDefault="004A29BF">
      <w:pPr>
        <w:pStyle w:val="Default"/>
        <w:ind w:firstLine="709"/>
        <w:jc w:val="both"/>
        <w:rPr>
          <w:color w:val="auto"/>
          <w:lang w:val="lt-LT"/>
        </w:rPr>
      </w:pPr>
      <w:r>
        <w:rPr>
          <w:color w:val="auto"/>
          <w:lang w:val="lt-LT"/>
        </w:rPr>
        <w:t xml:space="preserve">10.3. nėra įstatymų nustatyta tvarka pripažintas kaltu baudžiamojo nusižengimo padarymo arba nuo bausmės atlikimo praėjo 4 metai; </w:t>
      </w:r>
    </w:p>
    <w:p w14:paraId="321348F8" w14:textId="77777777" w:rsidR="00454FE2" w:rsidRDefault="004A29BF">
      <w:pPr>
        <w:pStyle w:val="Default"/>
        <w:ind w:firstLine="709"/>
        <w:jc w:val="both"/>
        <w:rPr>
          <w:color w:val="auto"/>
          <w:lang w:val="lt-LT"/>
        </w:rPr>
      </w:pPr>
      <w:r>
        <w:rPr>
          <w:color w:val="auto"/>
          <w:lang w:val="lt-LT"/>
        </w:rPr>
        <w:t>10.4. įstatymų nustatyta tvarka nebuvo atleistas nuo baudžiamosios atsakomybės už labai sunkaus nusikaltimo padarymą arba nuo atleidimo nuo baudžiamosios atsakomybės dienos praėjo 5 metai arba nebuvo atleistas nuo baudžiamosios atsakomybės už sunkaus nusikaltimo padarymą (išskyrus atleidimą nuo baudžiamosios atsakomybės, kai asmuo ar nusikalstama veika prarado pavojingumą) arba nuo atleidimo nuo baudžiamosios atsakomybės dienos praėjo 4 metai, arba buvo atleistas nuo baudžiamosios atsakomybės už apysunkio nusikaltimo padarymą (išskyrus atleidimą nuo baudžiamosios atsakomybės, kai asmuo ar nusikalstama veika prarado pavojingumą arba dėl nusikaltimo mažareikšmiškumo) arba nuo atleidimo nuo baudžiamosios atsakomybės dienos praėjo 3 metai arba yra pasibaigęs laidavimo terminas;</w:t>
      </w:r>
    </w:p>
    <w:p w14:paraId="28E31EE6" w14:textId="77777777" w:rsidR="00454FE2" w:rsidRDefault="004A29BF">
      <w:pPr>
        <w:pStyle w:val="Default"/>
        <w:ind w:firstLine="709"/>
        <w:jc w:val="both"/>
        <w:rPr>
          <w:color w:val="auto"/>
          <w:lang w:val="lt-LT"/>
        </w:rPr>
      </w:pPr>
      <w:r>
        <w:rPr>
          <w:color w:val="auto"/>
          <w:lang w:val="lt-LT"/>
        </w:rPr>
        <w:t xml:space="preserve">10.5. nebuvo atleistas iš darbo, pareigų ar praradęs teisę verstis tam tikra veikla už įstatymuose keliamo nepriekaištingos reputacijos reikalavimo neatitiktį ar elgesio (etikos) normų pažeidimą arba nuo </w:t>
      </w:r>
      <w:r>
        <w:rPr>
          <w:color w:val="auto"/>
          <w:lang w:val="lt-LT"/>
        </w:rPr>
        <w:lastRenderedPageBreak/>
        <w:t xml:space="preserve">atleidimo iš darbo, pareigų ar teisės verstis tam tikra veikla praradimo dienos yra praėję ne mažiau kaip 4 metai; </w:t>
      </w:r>
    </w:p>
    <w:p w14:paraId="2C251800" w14:textId="77777777" w:rsidR="00454FE2" w:rsidRDefault="004A29BF">
      <w:pPr>
        <w:pStyle w:val="Default"/>
        <w:ind w:firstLine="709"/>
        <w:jc w:val="both"/>
        <w:rPr>
          <w:color w:val="auto"/>
          <w:lang w:val="lt-LT"/>
        </w:rPr>
      </w:pPr>
      <w:r>
        <w:rPr>
          <w:color w:val="auto"/>
          <w:lang w:val="lt-LT"/>
        </w:rPr>
        <w:t xml:space="preserve">10.6. nebuvo atleistas arba pašalintas iš skiriamų arba renkamų pareigų dėl priesaikos ar pasižadėjimo sulaužymo, pareigūno vardo pažeminimo arba nuo pasižadėjimo sulaužymo, pareigūno vardo pažeminimo </w:t>
      </w:r>
      <w:proofErr w:type="spellStart"/>
      <w:r>
        <w:rPr>
          <w:color w:val="auto"/>
          <w:lang w:val="lt-LT"/>
        </w:rPr>
        <w:t>or</w:t>
      </w:r>
      <w:proofErr w:type="spellEnd"/>
      <w:r>
        <w:rPr>
          <w:color w:val="auto"/>
          <w:lang w:val="lt-LT"/>
        </w:rPr>
        <w:t xml:space="preserve"> nuo atleidimo arba pašalinimo iš pareigų dienos praėjo ne mažiau kaip 4 metai;</w:t>
      </w:r>
    </w:p>
    <w:p w14:paraId="2616858D" w14:textId="77777777" w:rsidR="00454FE2" w:rsidRDefault="004A29BF">
      <w:pPr>
        <w:pStyle w:val="Default"/>
        <w:ind w:firstLine="709"/>
        <w:jc w:val="both"/>
        <w:rPr>
          <w:color w:val="auto"/>
          <w:lang w:val="lt-LT"/>
        </w:rPr>
      </w:pPr>
      <w:r>
        <w:rPr>
          <w:color w:val="auto"/>
          <w:lang w:val="lt-LT"/>
        </w:rPr>
        <w:t>10.7. nėra ir nebuvo įstatymų nustatyta tvarka uždraustos organizacijos narys arba nuo narystės pabaigos praėjo ne mažiau kaip 4 metai;</w:t>
      </w:r>
    </w:p>
    <w:p w14:paraId="490E4BFD" w14:textId="77777777" w:rsidR="00454FE2" w:rsidRDefault="004A29BF">
      <w:pPr>
        <w:pStyle w:val="Default"/>
        <w:ind w:firstLine="709"/>
        <w:jc w:val="both"/>
        <w:rPr>
          <w:color w:val="auto"/>
          <w:lang w:val="lt-LT"/>
        </w:rPr>
      </w:pPr>
      <w:r>
        <w:rPr>
          <w:color w:val="auto"/>
          <w:lang w:val="lt-LT"/>
        </w:rPr>
        <w:t xml:space="preserve">10.8. nepiktnaudžiauja alkoholiu, psichotropinėmis, narkotinėmis ar kitomis psichiką veikiančiomis medžiagomis. </w:t>
      </w:r>
    </w:p>
    <w:p w14:paraId="4485F39D" w14:textId="77777777" w:rsidR="00BA6477" w:rsidRPr="00BA6477" w:rsidRDefault="00BA6477" w:rsidP="00BA6477">
      <w:pPr>
        <w:pStyle w:val="Default"/>
        <w:ind w:firstLine="709"/>
        <w:jc w:val="both"/>
        <w:rPr>
          <w:b/>
          <w:i/>
          <w:color w:val="auto"/>
          <w:sz w:val="20"/>
          <w:szCs w:val="20"/>
          <w:lang w:val="lt-LT"/>
        </w:rPr>
      </w:pPr>
      <w:bookmarkStart w:id="4" w:name="_Hlk176948298"/>
      <w:r w:rsidRPr="00BA6477">
        <w:rPr>
          <w:b/>
          <w:i/>
          <w:color w:val="auto"/>
          <w:sz w:val="20"/>
          <w:szCs w:val="20"/>
          <w:lang w:val="lt-LT"/>
        </w:rPr>
        <w:t>Punkto pakeitimai:</w:t>
      </w:r>
    </w:p>
    <w:p w14:paraId="61DFAB8B" w14:textId="77777777" w:rsidR="00BA6477" w:rsidRPr="00BA6477" w:rsidRDefault="00BA6477" w:rsidP="00BA6477">
      <w:pPr>
        <w:pStyle w:val="Default"/>
        <w:ind w:firstLine="709"/>
        <w:jc w:val="both"/>
        <w:rPr>
          <w:i/>
          <w:color w:val="auto"/>
          <w:sz w:val="20"/>
          <w:szCs w:val="20"/>
          <w:lang w:val="lt-LT"/>
        </w:rPr>
      </w:pPr>
      <w:r w:rsidRPr="00BA6477">
        <w:rPr>
          <w:i/>
          <w:color w:val="auto"/>
          <w:sz w:val="20"/>
          <w:szCs w:val="20"/>
          <w:lang w:val="lt-LT"/>
        </w:rPr>
        <w:t>Vilniaus universiteto tarybos 2024 m. rugsėjo 11 d. nutarimu Nr. TPN-15.</w:t>
      </w:r>
    </w:p>
    <w:bookmarkEnd w:id="3"/>
    <w:bookmarkEnd w:id="4"/>
    <w:p w14:paraId="5CC4E7B5" w14:textId="77777777" w:rsidR="00454FE2" w:rsidRDefault="004A29BF">
      <w:pPr>
        <w:pStyle w:val="Default"/>
        <w:ind w:firstLine="709"/>
        <w:jc w:val="both"/>
        <w:rPr>
          <w:color w:val="auto"/>
          <w:lang w:val="lt-LT"/>
        </w:rPr>
      </w:pPr>
      <w:r>
        <w:rPr>
          <w:color w:val="auto"/>
          <w:lang w:val="lt-LT"/>
        </w:rPr>
        <w:t xml:space="preserve">11. Kandidatuoti į Rektoriaus pareigas negali asmuo, kuris: </w:t>
      </w:r>
    </w:p>
    <w:p w14:paraId="08FA0065" w14:textId="77777777" w:rsidR="00454FE2" w:rsidRDefault="004A29BF">
      <w:pPr>
        <w:pStyle w:val="Default"/>
        <w:ind w:firstLine="709"/>
        <w:jc w:val="both"/>
        <w:rPr>
          <w:color w:val="auto"/>
          <w:lang w:val="lt-LT"/>
        </w:rPr>
      </w:pPr>
      <w:r>
        <w:rPr>
          <w:color w:val="auto"/>
          <w:lang w:val="lt-LT"/>
        </w:rPr>
        <w:t xml:space="preserve">11.1. yra Tarybos narys; </w:t>
      </w:r>
    </w:p>
    <w:p w14:paraId="79EDDCE8" w14:textId="77777777" w:rsidR="00454FE2" w:rsidRDefault="004A29BF">
      <w:pPr>
        <w:pStyle w:val="Default"/>
        <w:ind w:firstLine="709"/>
        <w:jc w:val="both"/>
        <w:rPr>
          <w:color w:val="auto"/>
          <w:lang w:val="lt-LT"/>
        </w:rPr>
      </w:pPr>
      <w:r>
        <w:rPr>
          <w:color w:val="auto"/>
          <w:lang w:val="lt-LT"/>
        </w:rPr>
        <w:t xml:space="preserve">11.2. Rektoriaus kadencijos pirmąją dieną bus pasiekęs įstatymų nustatytą senatvės pensinio amžiaus ribą; </w:t>
      </w:r>
    </w:p>
    <w:p w14:paraId="3540B5A8" w14:textId="77777777" w:rsidR="00454FE2" w:rsidRDefault="004A29BF">
      <w:pPr>
        <w:pStyle w:val="Default"/>
        <w:ind w:firstLine="709"/>
        <w:jc w:val="both"/>
        <w:rPr>
          <w:color w:val="auto"/>
          <w:lang w:val="lt-LT"/>
        </w:rPr>
      </w:pPr>
      <w:r>
        <w:rPr>
          <w:color w:val="auto"/>
          <w:lang w:val="lt-LT"/>
        </w:rPr>
        <w:t xml:space="preserve">11.3. yra Centrinės rinkimų komisijos narys; </w:t>
      </w:r>
    </w:p>
    <w:p w14:paraId="0E85ADCC" w14:textId="77777777" w:rsidR="00454FE2" w:rsidRDefault="004A29BF">
      <w:pPr>
        <w:pStyle w:val="Default"/>
        <w:ind w:firstLine="709"/>
        <w:jc w:val="both"/>
        <w:rPr>
          <w:color w:val="auto"/>
          <w:lang w:val="lt-LT"/>
        </w:rPr>
      </w:pPr>
      <w:r>
        <w:rPr>
          <w:color w:val="auto"/>
          <w:lang w:val="lt-LT"/>
        </w:rPr>
        <w:t xml:space="preserve">11.4. dvi kadencijas iš eilės iki vykdomų rinkimų ėjo Vilniaus universiteto rektoriaus pareigas; ši nuostata taikoma ir tais atvejais, kai asmuo Rektoriumi buvo ne visą kadenciją (kurią nors iš dviejų), išskyrus laikiną Rektoriaus pareigų ėjimą Statute nustatyta tvarka. </w:t>
      </w:r>
    </w:p>
    <w:p w14:paraId="396934B1" w14:textId="77777777" w:rsidR="00454FE2" w:rsidRDefault="004A29BF">
      <w:pPr>
        <w:pStyle w:val="Default"/>
        <w:ind w:firstLine="709"/>
        <w:jc w:val="both"/>
        <w:rPr>
          <w:color w:val="auto"/>
          <w:lang w:val="lt-LT"/>
        </w:rPr>
      </w:pPr>
      <w:r>
        <w:rPr>
          <w:color w:val="auto"/>
          <w:lang w:val="lt-LT"/>
        </w:rPr>
        <w:t xml:space="preserve">12. Kiekvienas Pretendentas Centrinei rinkimų komisijai privalo pateikti </w:t>
      </w:r>
      <w:proofErr w:type="spellStart"/>
      <w:r>
        <w:rPr>
          <w:color w:val="auto"/>
          <w:lang w:val="lt-LT"/>
        </w:rPr>
        <w:t>Pareiškinius</w:t>
      </w:r>
      <w:proofErr w:type="spellEnd"/>
      <w:r>
        <w:rPr>
          <w:color w:val="auto"/>
          <w:lang w:val="lt-LT"/>
        </w:rPr>
        <w:t xml:space="preserve"> dokumentus lietuvių kalba arba pridedant teisės aktų nustatyta tvarka patvirtintus vertimus į lietuvių kalbą: </w:t>
      </w:r>
    </w:p>
    <w:p w14:paraId="14172C04" w14:textId="77777777" w:rsidR="00454FE2" w:rsidRDefault="004A29BF">
      <w:pPr>
        <w:pStyle w:val="Default"/>
        <w:ind w:firstLine="709"/>
        <w:jc w:val="both"/>
        <w:rPr>
          <w:color w:val="auto"/>
          <w:lang w:val="lt-LT"/>
        </w:rPr>
      </w:pPr>
      <w:r>
        <w:rPr>
          <w:color w:val="auto"/>
          <w:lang w:val="lt-LT"/>
        </w:rPr>
        <w:t xml:space="preserve">12.1. prašymą dalyvauti Viešame konkurse pagal Tarybos patvirtintą formą (Aprašo 2 priedas); </w:t>
      </w:r>
    </w:p>
    <w:p w14:paraId="58005464" w14:textId="77777777" w:rsidR="00454FE2" w:rsidRDefault="004A29BF">
      <w:pPr>
        <w:pStyle w:val="Default"/>
        <w:ind w:firstLine="709"/>
        <w:jc w:val="both"/>
        <w:rPr>
          <w:color w:val="auto"/>
          <w:lang w:val="lt-LT"/>
        </w:rPr>
      </w:pPr>
      <w:r>
        <w:rPr>
          <w:color w:val="auto"/>
          <w:lang w:val="lt-LT"/>
        </w:rPr>
        <w:t xml:space="preserve">12.2. Pretendento duomenų anketą, užpildytą pagal Tarybos patvirtintą formą (Aprašo 3 priedas); </w:t>
      </w:r>
    </w:p>
    <w:p w14:paraId="1FB27059" w14:textId="77777777" w:rsidR="00454FE2" w:rsidRDefault="004A29BF">
      <w:pPr>
        <w:pStyle w:val="Default"/>
        <w:ind w:firstLine="709"/>
        <w:jc w:val="both"/>
        <w:rPr>
          <w:color w:val="auto"/>
          <w:lang w:val="lt-LT"/>
        </w:rPr>
      </w:pPr>
      <w:r>
        <w:rPr>
          <w:color w:val="auto"/>
          <w:lang w:val="lt-LT"/>
        </w:rPr>
        <w:t xml:space="preserve">12.3. Pretendento deklaraciją dėl nepriekaištingos reputacijos ir interesų konflikto atskleidimo, užpildytą pagal Tarybos patvirtintą formą (Aprašo 4 priedas); </w:t>
      </w:r>
    </w:p>
    <w:p w14:paraId="1B8CCF04" w14:textId="77777777" w:rsidR="00454FE2" w:rsidRDefault="004A29BF">
      <w:pPr>
        <w:pStyle w:val="Default"/>
        <w:ind w:firstLine="709"/>
        <w:jc w:val="both"/>
        <w:rPr>
          <w:color w:val="auto"/>
          <w:lang w:val="lt-LT"/>
        </w:rPr>
      </w:pPr>
      <w:r>
        <w:rPr>
          <w:color w:val="auto"/>
          <w:lang w:val="lt-LT"/>
        </w:rPr>
        <w:t xml:space="preserve">12.4. Pretendento veiklos, jį išrinkus Rektoriumi, programą (rekomenduojama apimtis – apie 2500 žodžių); </w:t>
      </w:r>
    </w:p>
    <w:p w14:paraId="03EE8747" w14:textId="77777777" w:rsidR="00454FE2" w:rsidRDefault="004A29BF">
      <w:pPr>
        <w:pStyle w:val="Default"/>
        <w:ind w:firstLine="709"/>
        <w:jc w:val="both"/>
        <w:rPr>
          <w:color w:val="auto"/>
          <w:lang w:val="lt-LT"/>
        </w:rPr>
      </w:pPr>
      <w:r>
        <w:rPr>
          <w:color w:val="auto"/>
          <w:lang w:val="lt-LT"/>
        </w:rPr>
        <w:t xml:space="preserve">12.5. Pretendento asmens tapatybę patvirtinančio dokumento kopiją; </w:t>
      </w:r>
    </w:p>
    <w:p w14:paraId="70C85275" w14:textId="77777777" w:rsidR="00454FE2" w:rsidRDefault="004A29BF">
      <w:pPr>
        <w:pStyle w:val="Default"/>
        <w:ind w:firstLine="709"/>
        <w:jc w:val="both"/>
        <w:rPr>
          <w:color w:val="auto"/>
          <w:lang w:val="lt-LT"/>
        </w:rPr>
      </w:pPr>
      <w:r>
        <w:rPr>
          <w:color w:val="auto"/>
          <w:lang w:val="lt-LT"/>
        </w:rPr>
        <w:t xml:space="preserve">12.6. Pretendento aukštąjį išsilavinimą patvirtinančio dokumento kopiją; </w:t>
      </w:r>
    </w:p>
    <w:p w14:paraId="50103E06" w14:textId="77777777" w:rsidR="00454FE2" w:rsidRDefault="004A29BF">
      <w:pPr>
        <w:pStyle w:val="Default"/>
        <w:ind w:firstLine="709"/>
        <w:jc w:val="both"/>
        <w:rPr>
          <w:color w:val="auto"/>
          <w:lang w:val="lt-LT"/>
        </w:rPr>
      </w:pPr>
      <w:r>
        <w:rPr>
          <w:color w:val="auto"/>
          <w:lang w:val="lt-LT"/>
        </w:rPr>
        <w:t xml:space="preserve">12.7. Pretendentui suteiktą mokslo (meno) laipsnį patvirtinančio dokumento kopiją; </w:t>
      </w:r>
    </w:p>
    <w:p w14:paraId="1A285F32" w14:textId="77777777" w:rsidR="00454FE2" w:rsidRDefault="004A29BF">
      <w:pPr>
        <w:pStyle w:val="Default"/>
        <w:ind w:firstLine="709"/>
        <w:jc w:val="both"/>
        <w:rPr>
          <w:color w:val="auto"/>
          <w:lang w:val="lt-LT"/>
        </w:rPr>
      </w:pPr>
      <w:r>
        <w:rPr>
          <w:color w:val="auto"/>
          <w:lang w:val="lt-LT"/>
        </w:rPr>
        <w:t xml:space="preserve">12.8. Pretendento pedagoginę ir vadybinę patirtį patvirtinančius dokumentus (jų kopijas); </w:t>
      </w:r>
    </w:p>
    <w:p w14:paraId="19D8D40A" w14:textId="77777777" w:rsidR="00454FE2" w:rsidRDefault="004A29BF">
      <w:pPr>
        <w:pStyle w:val="Default"/>
        <w:ind w:firstLine="709"/>
        <w:jc w:val="both"/>
        <w:rPr>
          <w:color w:val="auto"/>
          <w:lang w:val="lt-LT"/>
        </w:rPr>
      </w:pPr>
      <w:r>
        <w:rPr>
          <w:color w:val="auto"/>
          <w:lang w:val="lt-LT"/>
        </w:rPr>
        <w:t>12.9. Informatikos ir ryšių departamento prie Lietuvos Respublikos vidaus reikalų ministerijos ne vėliau kaip prieš 6 mėnesius iki prašymo pateikimo dienos išduotą pažymą dėl teistumo (</w:t>
      </w:r>
      <w:proofErr w:type="spellStart"/>
      <w:r>
        <w:rPr>
          <w:color w:val="auto"/>
          <w:lang w:val="lt-LT"/>
        </w:rPr>
        <w:t>neteistumo</w:t>
      </w:r>
      <w:proofErr w:type="spellEnd"/>
      <w:r>
        <w:rPr>
          <w:color w:val="auto"/>
          <w:lang w:val="lt-LT"/>
        </w:rPr>
        <w:t xml:space="preserve">) </w:t>
      </w:r>
      <w:bookmarkStart w:id="5" w:name="_Hlk176442325"/>
      <w:r>
        <w:rPr>
          <w:color w:val="auto"/>
          <w:lang w:val="lt-LT"/>
        </w:rPr>
        <w:t>arba atitinkamą užsienio šalies institucijos išduotą dokumentą, jeigu pretendentas yra užsienio pilietis</w:t>
      </w:r>
      <w:bookmarkEnd w:id="5"/>
      <w:r>
        <w:rPr>
          <w:color w:val="auto"/>
          <w:lang w:val="lt-LT"/>
        </w:rPr>
        <w:t>;</w:t>
      </w:r>
    </w:p>
    <w:p w14:paraId="2E4B3310" w14:textId="77777777" w:rsidR="00BA6477" w:rsidRPr="00BA6477" w:rsidRDefault="00BA6477" w:rsidP="00BA6477">
      <w:pPr>
        <w:pStyle w:val="Default"/>
        <w:ind w:firstLine="709"/>
        <w:jc w:val="both"/>
        <w:rPr>
          <w:b/>
          <w:i/>
          <w:color w:val="auto"/>
          <w:sz w:val="20"/>
          <w:szCs w:val="20"/>
          <w:lang w:val="lt-LT"/>
        </w:rPr>
      </w:pPr>
      <w:r w:rsidRPr="00BA6477">
        <w:rPr>
          <w:b/>
          <w:i/>
          <w:color w:val="auto"/>
          <w:sz w:val="20"/>
          <w:szCs w:val="20"/>
          <w:lang w:val="lt-LT"/>
        </w:rPr>
        <w:t>P</w:t>
      </w:r>
      <w:r>
        <w:rPr>
          <w:b/>
          <w:i/>
          <w:color w:val="auto"/>
          <w:sz w:val="20"/>
          <w:szCs w:val="20"/>
          <w:lang w:val="lt-LT"/>
        </w:rPr>
        <w:t>apildyta papunkčiu</w:t>
      </w:r>
      <w:r w:rsidRPr="00BA6477">
        <w:rPr>
          <w:b/>
          <w:i/>
          <w:color w:val="auto"/>
          <w:sz w:val="20"/>
          <w:szCs w:val="20"/>
          <w:lang w:val="lt-LT"/>
        </w:rPr>
        <w:t>:</w:t>
      </w:r>
    </w:p>
    <w:p w14:paraId="15F2C5D5" w14:textId="77777777" w:rsidR="00BA6477" w:rsidRPr="00BA6477" w:rsidRDefault="00BA6477" w:rsidP="00BA6477">
      <w:pPr>
        <w:pStyle w:val="Default"/>
        <w:ind w:firstLine="709"/>
        <w:jc w:val="both"/>
        <w:rPr>
          <w:i/>
          <w:color w:val="auto"/>
          <w:sz w:val="20"/>
          <w:szCs w:val="20"/>
          <w:lang w:val="lt-LT"/>
        </w:rPr>
      </w:pPr>
      <w:r w:rsidRPr="00BA6477">
        <w:rPr>
          <w:i/>
          <w:color w:val="auto"/>
          <w:sz w:val="20"/>
          <w:szCs w:val="20"/>
          <w:lang w:val="lt-LT"/>
        </w:rPr>
        <w:t>Vilniaus universiteto tarybos 2024 m. rugsėjo 11 d. nutarimu Nr. TPN-15.</w:t>
      </w:r>
    </w:p>
    <w:p w14:paraId="1D9C27C4" w14:textId="77777777" w:rsidR="00454FE2" w:rsidRDefault="004A29BF">
      <w:pPr>
        <w:pStyle w:val="Default"/>
        <w:ind w:firstLine="709"/>
        <w:jc w:val="both"/>
        <w:rPr>
          <w:color w:val="auto"/>
          <w:lang w:val="lt-LT"/>
        </w:rPr>
      </w:pPr>
      <w:r>
        <w:rPr>
          <w:color w:val="auto"/>
          <w:lang w:val="lt-LT"/>
        </w:rPr>
        <w:t xml:space="preserve">12.10. kitus dokumentus, nurodytus pranešime apie Konkursą. </w:t>
      </w:r>
    </w:p>
    <w:p w14:paraId="0AAE4434" w14:textId="47C8F2CC" w:rsidR="00454FE2" w:rsidRDefault="004A29BF">
      <w:pPr>
        <w:pStyle w:val="Default"/>
        <w:ind w:firstLine="709"/>
        <w:jc w:val="both"/>
        <w:rPr>
          <w:color w:val="auto"/>
          <w:lang w:val="lt-LT"/>
        </w:rPr>
      </w:pPr>
      <w:bookmarkStart w:id="6" w:name="_Hlk176352044"/>
      <w:r>
        <w:rPr>
          <w:color w:val="auto"/>
          <w:lang w:val="lt-LT"/>
        </w:rPr>
        <w:t xml:space="preserve">13. Visus </w:t>
      </w:r>
      <w:proofErr w:type="spellStart"/>
      <w:r>
        <w:rPr>
          <w:color w:val="auto"/>
          <w:lang w:val="lt-LT"/>
        </w:rPr>
        <w:t>Pareiškinius</w:t>
      </w:r>
      <w:proofErr w:type="spellEnd"/>
      <w:r>
        <w:rPr>
          <w:color w:val="auto"/>
          <w:lang w:val="lt-LT"/>
        </w:rPr>
        <w:t xml:space="preserve"> dokumentus Pretendentas turi išsiųsti registruotu paštu, elektroniniu paštu </w:t>
      </w:r>
      <w:proofErr w:type="spellStart"/>
      <w:r w:rsidR="00ED705E">
        <w:rPr>
          <w:lang w:val="lt-LT"/>
        </w:rPr>
        <w:t>crk</w:t>
      </w:r>
      <w:r>
        <w:rPr>
          <w:lang w:val="lt-LT"/>
        </w:rPr>
        <w:t>@cr.vu.lt</w:t>
      </w:r>
      <w:proofErr w:type="spellEnd"/>
      <w:r>
        <w:rPr>
          <w:lang w:val="lt-LT"/>
        </w:rPr>
        <w:t xml:space="preserve">, </w:t>
      </w:r>
      <w:r>
        <w:rPr>
          <w:color w:val="auto"/>
          <w:lang w:val="lt-LT"/>
        </w:rPr>
        <w:t xml:space="preserve">įteikti pasiuntinių paslaugų teikėjui arba pateikti asmeniškai Centrinės rinkimų komisijos sekretoriui. Teikiant </w:t>
      </w:r>
      <w:proofErr w:type="spellStart"/>
      <w:r>
        <w:rPr>
          <w:color w:val="auto"/>
          <w:lang w:val="lt-LT"/>
        </w:rPr>
        <w:t>Pareiškinius</w:t>
      </w:r>
      <w:proofErr w:type="spellEnd"/>
      <w:r>
        <w:rPr>
          <w:color w:val="auto"/>
          <w:lang w:val="lt-LT"/>
        </w:rPr>
        <w:t xml:space="preserve"> dokumentus Aprašo 12.1-12.4 papunkčiuose nurodyti dokumentai turi būti pasirašyti įprastu būdu arba kvalifikuotu elektroniniu parašu, o 12.5-12.8 papunkčiuose nurodytų dokumentų pateikiamos kopijos. Pasibaigus pranešime nurodytam terminui, Pretendentų </w:t>
      </w:r>
      <w:proofErr w:type="spellStart"/>
      <w:r>
        <w:rPr>
          <w:color w:val="auto"/>
          <w:lang w:val="lt-LT"/>
        </w:rPr>
        <w:t>Pareiškiniai</w:t>
      </w:r>
      <w:proofErr w:type="spellEnd"/>
      <w:r>
        <w:rPr>
          <w:color w:val="auto"/>
          <w:lang w:val="lt-LT"/>
        </w:rPr>
        <w:t xml:space="preserve"> dokumentai nepriimami. </w:t>
      </w:r>
      <w:bookmarkEnd w:id="6"/>
    </w:p>
    <w:p w14:paraId="5A7B22A1" w14:textId="77777777" w:rsidR="00BF4269" w:rsidRPr="00BA6477" w:rsidRDefault="00BF4269" w:rsidP="00BF4269">
      <w:pPr>
        <w:pStyle w:val="Default"/>
        <w:ind w:firstLine="709"/>
        <w:jc w:val="both"/>
        <w:rPr>
          <w:b/>
          <w:i/>
          <w:color w:val="auto"/>
          <w:sz w:val="20"/>
          <w:szCs w:val="20"/>
          <w:lang w:val="lt-LT"/>
        </w:rPr>
      </w:pPr>
      <w:r w:rsidRPr="00BA6477">
        <w:rPr>
          <w:b/>
          <w:i/>
          <w:color w:val="auto"/>
          <w:sz w:val="20"/>
          <w:szCs w:val="20"/>
          <w:lang w:val="lt-LT"/>
        </w:rPr>
        <w:t>Punkto pakeitimai:</w:t>
      </w:r>
    </w:p>
    <w:p w14:paraId="40EC6CFB" w14:textId="77777777" w:rsidR="00BF4269" w:rsidRPr="00BA6477" w:rsidRDefault="00BF4269" w:rsidP="00BF4269">
      <w:pPr>
        <w:pStyle w:val="Default"/>
        <w:ind w:firstLine="709"/>
        <w:jc w:val="both"/>
        <w:rPr>
          <w:i/>
          <w:color w:val="auto"/>
          <w:sz w:val="20"/>
          <w:szCs w:val="20"/>
          <w:lang w:val="lt-LT"/>
        </w:rPr>
      </w:pPr>
      <w:r w:rsidRPr="00BA6477">
        <w:rPr>
          <w:i/>
          <w:color w:val="auto"/>
          <w:sz w:val="20"/>
          <w:szCs w:val="20"/>
          <w:lang w:val="lt-LT"/>
        </w:rPr>
        <w:t>Vilniaus universiteto tarybos 2024 m. rugsėjo 11 d. nutarimu Nr. TPN-15.</w:t>
      </w:r>
    </w:p>
    <w:p w14:paraId="491DA1A4" w14:textId="77777777" w:rsidR="00454FE2" w:rsidRDefault="004A29BF">
      <w:pPr>
        <w:pStyle w:val="Default"/>
        <w:ind w:firstLine="709"/>
        <w:jc w:val="both"/>
        <w:rPr>
          <w:color w:val="auto"/>
          <w:lang w:val="lt-LT"/>
        </w:rPr>
      </w:pPr>
      <w:bookmarkStart w:id="7" w:name="_Hlk176437637"/>
      <w:r>
        <w:rPr>
          <w:color w:val="auto"/>
          <w:lang w:val="lt-LT"/>
        </w:rPr>
        <w:t xml:space="preserve">14. </w:t>
      </w:r>
      <w:bookmarkStart w:id="8" w:name="_Hlk176516316"/>
      <w:r>
        <w:rPr>
          <w:color w:val="auto"/>
          <w:lang w:val="lt-LT"/>
        </w:rPr>
        <w:t xml:space="preserve">Pasibaigus pranešime apie Konkursą nurodytam Pretendentų </w:t>
      </w:r>
      <w:proofErr w:type="spellStart"/>
      <w:r>
        <w:rPr>
          <w:color w:val="auto"/>
          <w:lang w:val="lt-LT"/>
        </w:rPr>
        <w:t>Pareiškinių</w:t>
      </w:r>
      <w:proofErr w:type="spellEnd"/>
      <w:r>
        <w:rPr>
          <w:color w:val="auto"/>
          <w:lang w:val="lt-LT"/>
        </w:rPr>
        <w:t xml:space="preserve"> dokumentų pateikimo terminui, ne vėliau kaip po keturių darbo dienų Centrinės rinkimų komisijos posėdyje susipažįstama su pateiktais </w:t>
      </w:r>
      <w:proofErr w:type="spellStart"/>
      <w:r>
        <w:rPr>
          <w:color w:val="auto"/>
          <w:lang w:val="lt-LT"/>
        </w:rPr>
        <w:t>pareiškiniais</w:t>
      </w:r>
      <w:proofErr w:type="spellEnd"/>
      <w:r>
        <w:rPr>
          <w:color w:val="auto"/>
          <w:lang w:val="lt-LT"/>
        </w:rPr>
        <w:t xml:space="preserve"> dokumentais ir nustatoma, ar pateikti visi Aprašo 12 punkte išvardinti </w:t>
      </w:r>
      <w:proofErr w:type="spellStart"/>
      <w:r>
        <w:rPr>
          <w:color w:val="auto"/>
          <w:lang w:val="lt-LT"/>
        </w:rPr>
        <w:t>Pareiškiniai</w:t>
      </w:r>
      <w:proofErr w:type="spellEnd"/>
      <w:r>
        <w:rPr>
          <w:color w:val="auto"/>
          <w:lang w:val="lt-LT"/>
        </w:rPr>
        <w:t xml:space="preserve"> dokumentai ir ar visi Pretendentai atitinka Aprašo 10 ir 11 punktuose nustatytus </w:t>
      </w:r>
      <w:r>
        <w:rPr>
          <w:color w:val="auto"/>
          <w:lang w:val="lt-LT"/>
        </w:rPr>
        <w:lastRenderedPageBreak/>
        <w:t xml:space="preserve">formaliuosius reikalavimus (t. y. ar asmuo turi mokslo (meno) daktaro laipsnį arba yra pripažintas menininkas ir ar nėra asmuo, nurodytas bet kuriame iš Aprašo 11.1 – 11.4 papunkčių). Centrinės rinkimų komisijos sprendimu visi šiuos reikalavimus atitinkantys ir visus </w:t>
      </w:r>
      <w:proofErr w:type="spellStart"/>
      <w:r>
        <w:rPr>
          <w:color w:val="auto"/>
          <w:lang w:val="lt-LT"/>
        </w:rPr>
        <w:t>Pareiškinius</w:t>
      </w:r>
      <w:proofErr w:type="spellEnd"/>
      <w:r>
        <w:rPr>
          <w:color w:val="auto"/>
          <w:lang w:val="lt-LT"/>
        </w:rPr>
        <w:t xml:space="preserve"> dokumentus pateikę Pretendentai įregistruojami Kandidatais į Rektorius. </w:t>
      </w:r>
      <w:bookmarkEnd w:id="7"/>
      <w:r>
        <w:rPr>
          <w:color w:val="auto"/>
          <w:lang w:val="lt-LT"/>
        </w:rPr>
        <w:t>Centrinei rinkimų komisijai kilus pagrįstų abejonių dėl Pretendento pateiktos informacijos tikrumo ar dėl pateiktos informacijos aiškumo arba pastebėjus, kad pateiktuose dokumentuose yra netiksli informacija, Centrinė rinkimų komisija gali paprašyti pretendento per 3 darbo dienas nuo šio prašymo gavimo dienos pašalinti nustatytus trūkumus.</w:t>
      </w:r>
      <w:bookmarkEnd w:id="8"/>
    </w:p>
    <w:p w14:paraId="10CEDCDC" w14:textId="77777777" w:rsidR="00BF4269" w:rsidRPr="00BA6477" w:rsidRDefault="00BF4269" w:rsidP="00BF4269">
      <w:pPr>
        <w:pStyle w:val="Default"/>
        <w:ind w:firstLine="709"/>
        <w:jc w:val="both"/>
        <w:rPr>
          <w:b/>
          <w:i/>
          <w:color w:val="auto"/>
          <w:sz w:val="20"/>
          <w:szCs w:val="20"/>
          <w:lang w:val="lt-LT"/>
        </w:rPr>
      </w:pPr>
      <w:r w:rsidRPr="00BA6477">
        <w:rPr>
          <w:b/>
          <w:i/>
          <w:color w:val="auto"/>
          <w:sz w:val="20"/>
          <w:szCs w:val="20"/>
          <w:lang w:val="lt-LT"/>
        </w:rPr>
        <w:t>Punkto pakeitimai:</w:t>
      </w:r>
    </w:p>
    <w:p w14:paraId="6AFB93F3" w14:textId="77777777" w:rsidR="00BF4269" w:rsidRPr="00BA6477" w:rsidRDefault="00BF4269" w:rsidP="00BF4269">
      <w:pPr>
        <w:pStyle w:val="Default"/>
        <w:ind w:firstLine="709"/>
        <w:jc w:val="both"/>
        <w:rPr>
          <w:i/>
          <w:color w:val="auto"/>
          <w:sz w:val="20"/>
          <w:szCs w:val="20"/>
          <w:lang w:val="lt-LT"/>
        </w:rPr>
      </w:pPr>
      <w:r w:rsidRPr="00BA6477">
        <w:rPr>
          <w:i/>
          <w:color w:val="auto"/>
          <w:sz w:val="20"/>
          <w:szCs w:val="20"/>
          <w:lang w:val="lt-LT"/>
        </w:rPr>
        <w:t>Vilniaus universiteto tarybos 2024 m. rugsėjo 11 d. nutarimu Nr. TPN-15.</w:t>
      </w:r>
    </w:p>
    <w:p w14:paraId="5067BBAD" w14:textId="77777777" w:rsidR="00454FE2" w:rsidRDefault="004A29BF">
      <w:pPr>
        <w:pStyle w:val="Default"/>
        <w:ind w:firstLine="709"/>
        <w:jc w:val="both"/>
        <w:rPr>
          <w:color w:val="auto"/>
          <w:lang w:val="lt-LT"/>
        </w:rPr>
      </w:pPr>
      <w:r>
        <w:rPr>
          <w:color w:val="auto"/>
          <w:lang w:val="lt-LT"/>
        </w:rPr>
        <w:t xml:space="preserve">15. Centrinė rinkimų komisija ne vėliau kaip per 7 darbo dienas nuo pranešime apie Konkursą nurodyto </w:t>
      </w:r>
      <w:proofErr w:type="spellStart"/>
      <w:r>
        <w:rPr>
          <w:color w:val="auto"/>
          <w:lang w:val="lt-LT"/>
        </w:rPr>
        <w:t>Pareiškinių</w:t>
      </w:r>
      <w:proofErr w:type="spellEnd"/>
      <w:r>
        <w:rPr>
          <w:color w:val="auto"/>
          <w:lang w:val="lt-LT"/>
        </w:rPr>
        <w:t xml:space="preserve"> dokumentų pateikimo termino pabaigos Kandidatų sąrašą kartu su kiekvieno Kandidato </w:t>
      </w:r>
      <w:proofErr w:type="spellStart"/>
      <w:r>
        <w:rPr>
          <w:color w:val="auto"/>
          <w:lang w:val="lt-LT"/>
        </w:rPr>
        <w:t>Pareiškinių</w:t>
      </w:r>
      <w:proofErr w:type="spellEnd"/>
      <w:r>
        <w:rPr>
          <w:color w:val="auto"/>
          <w:lang w:val="lt-LT"/>
        </w:rPr>
        <w:t xml:space="preserve"> dokumentų kopijomis pateikia Tarybos pirmininkui ir Senato pirmininkui, paskelbia Kandidatų sąrašą Universiteto interneto svetainėje. </w:t>
      </w:r>
    </w:p>
    <w:p w14:paraId="3697B2FD" w14:textId="77777777" w:rsidR="00454FE2" w:rsidRDefault="004A29BF">
      <w:pPr>
        <w:pStyle w:val="Default"/>
        <w:ind w:firstLine="709"/>
        <w:jc w:val="both"/>
        <w:rPr>
          <w:color w:val="auto"/>
          <w:lang w:val="lt-LT"/>
        </w:rPr>
      </w:pPr>
      <w:r>
        <w:rPr>
          <w:color w:val="auto"/>
          <w:lang w:val="lt-LT"/>
        </w:rPr>
        <w:t xml:space="preserve">16. Senato pirmininkas, gavęs Kandidatų sąrašą ir </w:t>
      </w:r>
      <w:proofErr w:type="spellStart"/>
      <w:r>
        <w:rPr>
          <w:color w:val="auto"/>
          <w:lang w:val="lt-LT"/>
        </w:rPr>
        <w:t>Pareiškinius</w:t>
      </w:r>
      <w:proofErr w:type="spellEnd"/>
      <w:r>
        <w:rPr>
          <w:color w:val="auto"/>
          <w:lang w:val="lt-LT"/>
        </w:rPr>
        <w:t xml:space="preserve"> dokumentus, per protingai trumpą laiką šaukia Senato posėdį (posėdžius) kandidatūroms apsvarstyti. Senatas, susipažinęs su Kandidatų </w:t>
      </w:r>
      <w:proofErr w:type="spellStart"/>
      <w:r>
        <w:rPr>
          <w:color w:val="auto"/>
          <w:lang w:val="lt-LT"/>
        </w:rPr>
        <w:t>Pareiškiniais</w:t>
      </w:r>
      <w:proofErr w:type="spellEnd"/>
      <w:r>
        <w:rPr>
          <w:color w:val="auto"/>
          <w:lang w:val="lt-LT"/>
        </w:rPr>
        <w:t xml:space="preserve"> dokumentais, parengia išvadas dėl Kandidatų tinkamumo (netinkamumo) eiti Rektoriaus pareigas pagal Aprašo 10 ir 11 punktų reikalavimus. Apie Senato posėdžio vietą ir laiką Kandidatai informuojami asmeniškai (telefonu ir (arba) elektroniniu paštu). </w:t>
      </w:r>
    </w:p>
    <w:p w14:paraId="74BA7743" w14:textId="77777777" w:rsidR="00454FE2" w:rsidRDefault="004A29BF">
      <w:pPr>
        <w:pStyle w:val="Default"/>
        <w:ind w:firstLine="709"/>
        <w:jc w:val="both"/>
        <w:rPr>
          <w:color w:val="auto"/>
          <w:lang w:val="lt-LT"/>
        </w:rPr>
      </w:pPr>
      <w:r>
        <w:rPr>
          <w:color w:val="auto"/>
          <w:lang w:val="lt-LT"/>
        </w:rPr>
        <w:t xml:space="preserve">17. </w:t>
      </w:r>
      <w:bookmarkStart w:id="9" w:name="_Hlk176352944"/>
      <w:r>
        <w:rPr>
          <w:color w:val="auto"/>
          <w:lang w:val="lt-LT"/>
        </w:rPr>
        <w:t xml:space="preserve">Senato išvados dėl Kandidatų tinkamumo (netinkamumo) eiti Rektoriaus pareigas Tarybai turi būti pateiktos ne vėliau kaip per 10 darbo dienų nuo Kandidatų sąrašo ir </w:t>
      </w:r>
      <w:proofErr w:type="spellStart"/>
      <w:r>
        <w:rPr>
          <w:color w:val="auto"/>
          <w:lang w:val="lt-LT"/>
        </w:rPr>
        <w:t>Pareiškinių</w:t>
      </w:r>
      <w:proofErr w:type="spellEnd"/>
      <w:r>
        <w:rPr>
          <w:color w:val="auto"/>
          <w:lang w:val="lt-LT"/>
        </w:rPr>
        <w:t xml:space="preserve"> dokumentų įteikimo Senato pirmininkui</w:t>
      </w:r>
      <w:bookmarkEnd w:id="9"/>
      <w:r>
        <w:rPr>
          <w:color w:val="auto"/>
          <w:lang w:val="lt-LT"/>
        </w:rPr>
        <w:t xml:space="preserve">.  </w:t>
      </w:r>
    </w:p>
    <w:p w14:paraId="307E4000" w14:textId="77777777" w:rsidR="00454FE2" w:rsidRDefault="00454FE2">
      <w:pPr>
        <w:pStyle w:val="Default"/>
        <w:jc w:val="center"/>
        <w:rPr>
          <w:b/>
          <w:bCs/>
          <w:color w:val="auto"/>
          <w:lang w:val="lt-LT"/>
        </w:rPr>
      </w:pPr>
    </w:p>
    <w:p w14:paraId="766A00CF" w14:textId="77777777" w:rsidR="00454FE2" w:rsidRDefault="004A29BF">
      <w:pPr>
        <w:pStyle w:val="Default"/>
        <w:jc w:val="center"/>
        <w:rPr>
          <w:color w:val="auto"/>
          <w:lang w:val="lt-LT"/>
        </w:rPr>
      </w:pPr>
      <w:r>
        <w:rPr>
          <w:b/>
          <w:bCs/>
          <w:color w:val="auto"/>
          <w:lang w:val="lt-LT"/>
        </w:rPr>
        <w:t>ANTRASIS SKIRSNIS</w:t>
      </w:r>
    </w:p>
    <w:p w14:paraId="5BAE09F9" w14:textId="77777777" w:rsidR="00454FE2" w:rsidRDefault="004A29BF">
      <w:pPr>
        <w:pStyle w:val="Default"/>
        <w:jc w:val="center"/>
        <w:rPr>
          <w:b/>
          <w:bCs/>
          <w:color w:val="auto"/>
          <w:lang w:val="lt-LT"/>
        </w:rPr>
      </w:pPr>
      <w:r>
        <w:rPr>
          <w:b/>
          <w:bCs/>
          <w:color w:val="auto"/>
          <w:lang w:val="lt-LT"/>
        </w:rPr>
        <w:t>KANDIDATŲ PRISISTATYMAS TARYBAI IR UNIVERSITETO BENDRUOMENEI IR REKTORIAUS RINKIMAI TARYBOS POSĖDYJE</w:t>
      </w:r>
    </w:p>
    <w:p w14:paraId="3EC16A34" w14:textId="77777777" w:rsidR="00454FE2" w:rsidRDefault="00454FE2">
      <w:pPr>
        <w:pStyle w:val="Default"/>
        <w:jc w:val="center"/>
        <w:rPr>
          <w:color w:val="auto"/>
          <w:lang w:val="lt-LT"/>
        </w:rPr>
      </w:pPr>
    </w:p>
    <w:p w14:paraId="1D141114" w14:textId="77777777" w:rsidR="00454FE2" w:rsidRDefault="004A29BF">
      <w:pPr>
        <w:pStyle w:val="Default"/>
        <w:ind w:firstLine="709"/>
        <w:jc w:val="both"/>
        <w:rPr>
          <w:color w:val="auto"/>
          <w:lang w:val="lt-LT"/>
        </w:rPr>
      </w:pPr>
      <w:r>
        <w:rPr>
          <w:color w:val="auto"/>
          <w:lang w:val="lt-LT"/>
        </w:rPr>
        <w:t>18.</w:t>
      </w:r>
      <w:r>
        <w:rPr>
          <w:b/>
          <w:color w:val="auto"/>
          <w:lang w:val="lt-LT"/>
        </w:rPr>
        <w:t xml:space="preserve"> </w:t>
      </w:r>
      <w:r>
        <w:rPr>
          <w:color w:val="auto"/>
          <w:lang w:val="lt-LT"/>
        </w:rPr>
        <w:t xml:space="preserve">Ne vėliau kaip per 10 darbo dienų po Senato išvados dėl Kandidatų tinkamumo (netinkamumo) eiti Rektoriaus pareigas įteikimo Tarybai, Tarybos pirmininkas šaukia posėdį </w:t>
      </w:r>
      <w:bookmarkStart w:id="10" w:name="_Hlk176353132"/>
      <w:r>
        <w:rPr>
          <w:color w:val="auto"/>
          <w:lang w:val="lt-LT"/>
        </w:rPr>
        <w:t>Senato išvadoms dėl Kandidatų tinkamumo eiti Rektoriaus pareigas įvertinti.</w:t>
      </w:r>
      <w:bookmarkEnd w:id="10"/>
      <w:r>
        <w:rPr>
          <w:color w:val="auto"/>
          <w:lang w:val="lt-LT"/>
        </w:rPr>
        <w:t xml:space="preserve"> Jei Taryba pritaria neigiamai Senato išvadai, apie tai nedelsiant informuojama Centrinė rinkimų komisija ir Kandidatas išbraukiamas iš galutinio Kandidatų sąrašo. </w:t>
      </w:r>
      <w:bookmarkStart w:id="11" w:name="_Hlk176353217"/>
      <w:r>
        <w:rPr>
          <w:color w:val="auto"/>
          <w:lang w:val="lt-LT"/>
        </w:rPr>
        <w:t xml:space="preserve">Tame pačiame Tarybos posėdyje patvirtinamas Kandidatams prisistatyti skirtų Tarybos posėdžių, taip pat Kandidatų prisistatymų Universiteto bendruomenei ir Kandidatų debatų tvarkaraštis. Jis sudaromas taip, kad Kandidatai gautų šio Aprašo 19 punkte numatytus pranešimus ne vėliau kaip dvi savaitės prieš planuojamus posėdžius, prisistatymus ir debatus. </w:t>
      </w:r>
      <w:bookmarkEnd w:id="11"/>
      <w:r>
        <w:rPr>
          <w:color w:val="auto"/>
          <w:lang w:val="lt-LT"/>
        </w:rPr>
        <w:t>Taip pat atsižvelgiama į Kandidatų skaičių ir minimalų laiką, būtiną jų programoms išsamiai pristatyti. Tvarkaraštis nedelsiant paskelbiamas Universiteto interneto svetainėje.</w:t>
      </w:r>
    </w:p>
    <w:p w14:paraId="25DFEAFC" w14:textId="77777777" w:rsidR="00454FE2" w:rsidRDefault="004A29BF">
      <w:pPr>
        <w:pStyle w:val="Default"/>
        <w:ind w:firstLine="709"/>
        <w:jc w:val="both"/>
        <w:rPr>
          <w:color w:val="auto"/>
          <w:lang w:val="lt-LT"/>
        </w:rPr>
      </w:pPr>
      <w:r>
        <w:rPr>
          <w:color w:val="auto"/>
          <w:lang w:val="lt-LT"/>
        </w:rPr>
        <w:t>19. Ne vėliau kaip kitą darbo dieną po šio Aprašo 18 punkte numatyto Tarybos posėdžio Centrinė rinkimų komisija kiekvieną Kandidatą asmeniškai (telefonu ir (arba) elektroniniu paštu) informuoja apie Tarybos priimtą sprendimą ir Kandidatus, esančius galutiniame Kandidatų sąraše, kviečia atvykti į Kandidatams prisistatyti skirtus Tarybos posėdžius, taip pat Kandidatų prisistatymą Universiteto bendruomenei</w:t>
      </w:r>
      <w:r>
        <w:rPr>
          <w:b/>
          <w:color w:val="auto"/>
          <w:lang w:val="lt-LT"/>
        </w:rPr>
        <w:t xml:space="preserve"> </w:t>
      </w:r>
      <w:r>
        <w:rPr>
          <w:color w:val="auto"/>
          <w:lang w:val="lt-LT"/>
        </w:rPr>
        <w:t xml:space="preserve">ir Kandidatų debatus, pranešdama kiekvieno renginio laiką ir vietą. </w:t>
      </w:r>
    </w:p>
    <w:p w14:paraId="1A467A4D" w14:textId="77777777" w:rsidR="00454FE2" w:rsidRDefault="004A29BF">
      <w:pPr>
        <w:pStyle w:val="Default"/>
        <w:ind w:firstLine="709"/>
        <w:jc w:val="both"/>
        <w:rPr>
          <w:color w:val="auto"/>
          <w:lang w:val="lt-LT"/>
        </w:rPr>
      </w:pPr>
      <w:r>
        <w:rPr>
          <w:color w:val="auto"/>
          <w:lang w:val="lt-LT"/>
        </w:rPr>
        <w:t xml:space="preserve">20. Kandidatams prisistatyti skirtas viešas Tarybos posėdis šaukiamas šio Aprašo 18 punkte numatytame tvarkaraštyje nurodytu laiku ir vietoje. Kandidato dalyvavimas šiame Tarybos posėdyje yra privalomas. Į posėdį atvykęs Kandidatas turi turėti savo asmens tapatybę patvirtinantį dokumentą (asmens tapatybės kortelę, pasą arba vairuotojo pažymėjimą). Kandidatas, nedalyvaujantis Tarybos posėdyje, laikomas atsiėmusiu savo kandidatūrą, neatsižvelgiant į tokio nedalyvavimo priežastis. </w:t>
      </w:r>
    </w:p>
    <w:p w14:paraId="1CCE8AA8" w14:textId="77777777" w:rsidR="00454FE2" w:rsidRDefault="004A29BF">
      <w:pPr>
        <w:pStyle w:val="Default"/>
        <w:ind w:firstLine="709"/>
        <w:jc w:val="both"/>
        <w:rPr>
          <w:color w:val="auto"/>
          <w:lang w:val="lt-LT"/>
        </w:rPr>
      </w:pPr>
      <w:r>
        <w:rPr>
          <w:color w:val="auto"/>
          <w:lang w:val="lt-LT"/>
        </w:rPr>
        <w:t xml:space="preserve">21. Kandidatams prisistatyti skirtas viešas Tarybos posėdis vyksta tokia tvarka: </w:t>
      </w:r>
    </w:p>
    <w:p w14:paraId="3AAA08BA" w14:textId="77777777" w:rsidR="00454FE2" w:rsidRDefault="004A29BF">
      <w:pPr>
        <w:pStyle w:val="Default"/>
        <w:ind w:firstLine="709"/>
        <w:jc w:val="both"/>
        <w:rPr>
          <w:color w:val="auto"/>
          <w:lang w:val="lt-LT"/>
        </w:rPr>
      </w:pPr>
      <w:r>
        <w:rPr>
          <w:color w:val="auto"/>
          <w:lang w:val="lt-LT"/>
        </w:rPr>
        <w:t xml:space="preserve">21.1. posėdžio pradžioje Kandidatai pakviečiami į Tarybos posėdžio patalpą ir paprašoma pateikti savo asmens tapatybę liudijančius dokumentus, Kandidatų registravimo lape pažymint, kurie Kandidatai </w:t>
      </w:r>
      <w:r>
        <w:rPr>
          <w:color w:val="auto"/>
          <w:lang w:val="lt-LT"/>
        </w:rPr>
        <w:lastRenderedPageBreak/>
        <w:t xml:space="preserve">atvyko į posėdį. Posėdžio pirmininkas Kandidatams pristato posėdyje dalyvaujančius Tarybos ir Centrinės rinkimų komisijos narius bei posėdžio sekretorių, trumpai paaiškina posėdžio eigą; </w:t>
      </w:r>
    </w:p>
    <w:p w14:paraId="281D9C2B" w14:textId="77777777" w:rsidR="00454FE2" w:rsidRDefault="004A29BF">
      <w:pPr>
        <w:pStyle w:val="Default"/>
        <w:ind w:firstLine="709"/>
        <w:jc w:val="both"/>
        <w:rPr>
          <w:color w:val="auto"/>
          <w:lang w:val="lt-LT"/>
        </w:rPr>
      </w:pPr>
      <w:r>
        <w:rPr>
          <w:color w:val="auto"/>
          <w:lang w:val="lt-LT"/>
        </w:rPr>
        <w:t xml:space="preserve">21.2. kiekvienas Kandidatas pagal pavardę abėcėlės tvarka trumpai prisistato pats ir trumpai pristato savo veiklos einant Rektoriaus pareigas programą. Tarybos nariai, siekdami patikrinti Kandidatų atitikimą reikalavimams, numatytiems Aprašo 10 ir 11 punktuose, kiekvienam Kandidatui pateikia klausimus. Visiems Kandidatams pateikiami klausimai turi būti iš esmės vienodi. </w:t>
      </w:r>
    </w:p>
    <w:p w14:paraId="12FCD3DF" w14:textId="77777777" w:rsidR="00454FE2" w:rsidRDefault="004A29BF">
      <w:pPr>
        <w:pStyle w:val="Default"/>
        <w:ind w:firstLine="709"/>
        <w:jc w:val="both"/>
        <w:rPr>
          <w:color w:val="auto"/>
          <w:lang w:val="lt-LT"/>
        </w:rPr>
      </w:pPr>
      <w:r>
        <w:rPr>
          <w:color w:val="auto"/>
          <w:lang w:val="lt-LT"/>
        </w:rPr>
        <w:t xml:space="preserve">22. Po šio Aprašo 20 punkte numatyto Tarybos posėdžio Centrinė rinkimų komisija, laikydamasi šio Aprašo 18 punkte numatyto tvarkaraščio organizuoja Kandidatų prisistatymą Universiteto bendruomenei ir Kandidatų debatus. </w:t>
      </w:r>
    </w:p>
    <w:p w14:paraId="0858D8F9" w14:textId="77777777" w:rsidR="00454FE2" w:rsidRDefault="004A29BF">
      <w:pPr>
        <w:pStyle w:val="Default"/>
        <w:ind w:firstLine="709"/>
        <w:jc w:val="both"/>
        <w:rPr>
          <w:color w:val="auto"/>
          <w:lang w:val="lt-LT"/>
        </w:rPr>
      </w:pPr>
      <w:r>
        <w:rPr>
          <w:color w:val="auto"/>
          <w:lang w:val="lt-LT"/>
        </w:rPr>
        <w:t>23. Po Kandidatų prisistatymų Universiteto bendruomenei ir Kandidatų debatų šaukiamas uždaras Tarybos posėdis, kurio metu, siekiant įvertinti Kandidato profesinę patirtį ir asmenines savybes bei gebėjimą eiti Rektoriaus pareigas, Tarybos nariai užduoda Kandidatams papildomus klausimus. Į šio posėdžio patalpą Kandidatai kviečiami po vieną jų pavardžių pagal abėcėlę tvarka. Kandidatui atsakius į pateiktus Tarybos narių klausimus, šio Kandidato paprašoma išeiti iš Tarybos posėdžio patalpos, pakviečiant į ją kitą Kandidatą. Atsižvelgiant į Kandidatų skaičių, šis posėdis gali vykti ne vieną dieną.</w:t>
      </w:r>
    </w:p>
    <w:p w14:paraId="53887C75" w14:textId="77777777" w:rsidR="00454FE2" w:rsidRDefault="004A29BF">
      <w:pPr>
        <w:pStyle w:val="Default"/>
        <w:ind w:firstLine="709"/>
        <w:jc w:val="both"/>
        <w:rPr>
          <w:color w:val="auto"/>
          <w:lang w:val="lt-LT"/>
        </w:rPr>
      </w:pPr>
      <w:r>
        <w:rPr>
          <w:color w:val="auto"/>
          <w:lang w:val="lt-LT"/>
        </w:rPr>
        <w:t xml:space="preserve">24. Išklausius visus Kandidatus, tačiau ne anksčiau kaip kitą darbo dieną po Aprašo 23 punkte numatyto Tarybos posėdžio, šaukiamas uždaras Tarybos posėdis, skirtas Rektoriui išrinkti. Posėdis vyksta tokia tvarka: </w:t>
      </w:r>
    </w:p>
    <w:p w14:paraId="361B7097" w14:textId="77777777" w:rsidR="00454FE2" w:rsidRDefault="004A29BF">
      <w:pPr>
        <w:pStyle w:val="Default"/>
        <w:ind w:firstLine="709"/>
        <w:jc w:val="both"/>
        <w:rPr>
          <w:color w:val="auto"/>
          <w:lang w:val="lt-LT"/>
        </w:rPr>
      </w:pPr>
      <w:r>
        <w:rPr>
          <w:color w:val="auto"/>
          <w:lang w:val="lt-LT"/>
        </w:rPr>
        <w:t xml:space="preserve">24.1. Tarybos nariai po vieną eina į atskirą balsavimo slaptumą užtikrinančią patalpą, kurioje užpildo balsavimo biuletenį, pažymėdami pasirinktą Kandidatą, ir išėję iš šios patalpos, stebint Centrinės rinkimų komisijos nariams, įmeta biuletenius į balsavimo urną; </w:t>
      </w:r>
    </w:p>
    <w:p w14:paraId="55BB33C3" w14:textId="77777777" w:rsidR="00454FE2" w:rsidRDefault="004A29BF">
      <w:pPr>
        <w:pStyle w:val="Default"/>
        <w:ind w:firstLine="709"/>
        <w:jc w:val="both"/>
        <w:rPr>
          <w:color w:val="auto"/>
          <w:lang w:val="lt-LT"/>
        </w:rPr>
      </w:pPr>
      <w:r>
        <w:rPr>
          <w:color w:val="auto"/>
          <w:lang w:val="lt-LT"/>
        </w:rPr>
        <w:t xml:space="preserve">24.2. baigus slaptą balsavimą, Centrinės rinkimų komisijos pirmininkas atidaro urną, balsu paskelbia, kiek urnoje rasta biuletenių, kiek biuletenių sugadinta ir suskaičiuoja, kiek kiekvienas Kandidatas surinko balsų. Balsavimo biuleteniai pridedami prie Tarybos posėdžio protokolo. </w:t>
      </w:r>
    </w:p>
    <w:p w14:paraId="09BD90B1" w14:textId="77777777" w:rsidR="00454FE2" w:rsidRDefault="004A29BF">
      <w:pPr>
        <w:pStyle w:val="Default"/>
        <w:ind w:firstLine="709"/>
        <w:jc w:val="both"/>
        <w:rPr>
          <w:color w:val="auto"/>
          <w:lang w:val="lt-LT"/>
        </w:rPr>
      </w:pPr>
      <w:r>
        <w:rPr>
          <w:color w:val="auto"/>
          <w:lang w:val="lt-LT"/>
        </w:rPr>
        <w:t xml:space="preserve">25. Rektorius laikomas išrinktu, jei už jį balsuoja ne mažiau kaip 7 Tarybos nariai. Jei Aprašo 24 punkte numatyta tvarka Rektorius nėra išrenkamas, Tarybos sprendimu organizuojami papildomi balsavimai ir, esant reikalui, Tarybos posėdžiai Rektoriui išrinkti. </w:t>
      </w:r>
    </w:p>
    <w:p w14:paraId="48648967" w14:textId="77777777" w:rsidR="00454FE2" w:rsidRDefault="004A29BF">
      <w:pPr>
        <w:pStyle w:val="Default"/>
        <w:ind w:firstLine="709"/>
        <w:jc w:val="both"/>
        <w:rPr>
          <w:color w:val="auto"/>
          <w:lang w:val="lt-LT"/>
        </w:rPr>
      </w:pPr>
      <w:r>
        <w:rPr>
          <w:color w:val="auto"/>
          <w:lang w:val="lt-LT"/>
        </w:rPr>
        <w:t xml:space="preserve">26. Jei per protingai trumpą laiką, kuris negali būti ilgesnis nei 1 mėnuo nuo šio Aprašo 24 punkte numatyto Tarybos posėdžio dienos, Rektorius nėra išrenkamas, rinkimai laikomi neįvykusiais ir nedelsiant skelbiamas naujas Konkursas. </w:t>
      </w:r>
    </w:p>
    <w:p w14:paraId="53F8099C" w14:textId="77777777" w:rsidR="00454FE2" w:rsidRDefault="00454FE2">
      <w:pPr>
        <w:pStyle w:val="Default"/>
        <w:ind w:firstLine="709"/>
        <w:rPr>
          <w:color w:val="auto"/>
          <w:lang w:val="lt-LT"/>
        </w:rPr>
      </w:pPr>
    </w:p>
    <w:p w14:paraId="6D9593AA" w14:textId="77777777" w:rsidR="00454FE2" w:rsidRDefault="004A29BF">
      <w:pPr>
        <w:pStyle w:val="Default"/>
        <w:jc w:val="center"/>
        <w:rPr>
          <w:color w:val="auto"/>
          <w:lang w:val="lt-LT"/>
        </w:rPr>
      </w:pPr>
      <w:r>
        <w:rPr>
          <w:b/>
          <w:bCs/>
          <w:color w:val="auto"/>
          <w:lang w:val="lt-LT"/>
        </w:rPr>
        <w:t>TREČIASIS SKYRIUS</w:t>
      </w:r>
    </w:p>
    <w:p w14:paraId="1E4ED37A" w14:textId="77777777" w:rsidR="00454FE2" w:rsidRDefault="004A29BF">
      <w:pPr>
        <w:pStyle w:val="Default"/>
        <w:jc w:val="center"/>
        <w:rPr>
          <w:b/>
          <w:bCs/>
          <w:color w:val="auto"/>
          <w:lang w:val="lt-LT"/>
        </w:rPr>
      </w:pPr>
      <w:r>
        <w:rPr>
          <w:b/>
          <w:bCs/>
          <w:color w:val="auto"/>
          <w:lang w:val="lt-LT"/>
        </w:rPr>
        <w:t>REKTORIAUS INAUGURACIJA</w:t>
      </w:r>
    </w:p>
    <w:p w14:paraId="5113A664" w14:textId="77777777" w:rsidR="00454FE2" w:rsidRDefault="00454FE2">
      <w:pPr>
        <w:pStyle w:val="Default"/>
        <w:jc w:val="center"/>
        <w:rPr>
          <w:color w:val="auto"/>
          <w:lang w:val="lt-LT"/>
        </w:rPr>
      </w:pPr>
    </w:p>
    <w:p w14:paraId="79E33792" w14:textId="77777777" w:rsidR="00454FE2" w:rsidRDefault="004A29BF">
      <w:pPr>
        <w:pStyle w:val="Default"/>
        <w:ind w:firstLine="709"/>
        <w:jc w:val="both"/>
        <w:rPr>
          <w:color w:val="auto"/>
          <w:lang w:val="lt-LT"/>
        </w:rPr>
      </w:pPr>
      <w:r>
        <w:rPr>
          <w:color w:val="auto"/>
          <w:lang w:val="lt-LT"/>
        </w:rPr>
        <w:t xml:space="preserve">27. Prieš pradėdamas eiti pareigas, Išrinktasis rektorius iškilmingai prisiekia Universitetui – žodžiu perskaito Rektoriaus priesaiką Universitetui ir ją pasirašo. Rektoriaus priesaikos Universitetui tekstas ir Rektoriaus inauguracijos tvarka nustatomi Universiteto akademinių apeigų protokole. </w:t>
      </w:r>
    </w:p>
    <w:p w14:paraId="1CD7D5CD" w14:textId="77777777" w:rsidR="00454FE2" w:rsidRDefault="004A29BF">
      <w:pPr>
        <w:pStyle w:val="Default"/>
        <w:ind w:firstLine="709"/>
        <w:jc w:val="both"/>
        <w:rPr>
          <w:color w:val="auto"/>
          <w:lang w:val="lt-LT"/>
        </w:rPr>
      </w:pPr>
      <w:r>
        <w:rPr>
          <w:color w:val="auto"/>
          <w:lang w:val="lt-LT"/>
        </w:rPr>
        <w:t xml:space="preserve">28. Rektoriaus priesaiką Universitetui priima Senato pirmininkas. Ši Rektoriaus inauguracijos nuostata taikoma ir antrai kadencijai iš eilės išrinktam Rektoriui. </w:t>
      </w:r>
    </w:p>
    <w:p w14:paraId="1F31D365" w14:textId="77777777" w:rsidR="00454FE2" w:rsidRDefault="004A29BF">
      <w:pPr>
        <w:pStyle w:val="Default"/>
        <w:ind w:firstLine="709"/>
        <w:jc w:val="both"/>
        <w:rPr>
          <w:color w:val="auto"/>
          <w:lang w:val="lt-LT"/>
        </w:rPr>
      </w:pPr>
      <w:r>
        <w:rPr>
          <w:color w:val="auto"/>
          <w:lang w:val="lt-LT"/>
        </w:rPr>
        <w:t xml:space="preserve">29. Darbo sutartį Statute numatytam Rektoriaus kadencijos laikotarpiui su priesaiką davusiu Išrinktuoju rektoriumi Universiteto vardu pasirašo Tarybos pirmininkas. </w:t>
      </w:r>
    </w:p>
    <w:p w14:paraId="55878CD3" w14:textId="77777777" w:rsidR="00454FE2" w:rsidRDefault="004A29BF">
      <w:pPr>
        <w:pStyle w:val="Default"/>
        <w:ind w:firstLine="709"/>
        <w:jc w:val="both"/>
        <w:rPr>
          <w:color w:val="auto"/>
          <w:lang w:val="lt-LT"/>
        </w:rPr>
      </w:pPr>
      <w:r>
        <w:rPr>
          <w:color w:val="auto"/>
          <w:lang w:val="lt-LT"/>
        </w:rPr>
        <w:t xml:space="preserve">30. Jei Išrinktasis rektorius atsisako eiti Rektoriaus pareigas ir (ar) nepasirašo darbo sutarties, taip pat jei Išrinktasis rektorius atsisako žodžiu perskaityti Rektoriaus priesaiką Universitetui ar ją pasirašyti ar perskaito ir pasirašo Rektoriaus priesaiką Universitetui su išlyga, tai reiškia, kad Išrinktasis rektorius neįgyja Rektoriaus įgaliojimų, ir Taryba ne vėliau kaip per 1 mėnesį nuo šiame punkte nurodytų aplinkybių atsiradimo pagal Aprašo taisykles privalo paskelbti naujus Rektoriaus rinkimus viešo konkurso būdu. </w:t>
      </w:r>
    </w:p>
    <w:p w14:paraId="4C327143" w14:textId="77777777" w:rsidR="00454FE2" w:rsidRDefault="004A29BF">
      <w:pPr>
        <w:pStyle w:val="Default"/>
        <w:jc w:val="center"/>
        <w:rPr>
          <w:color w:val="auto"/>
          <w:sz w:val="23"/>
          <w:szCs w:val="23"/>
          <w:lang w:val="lt-LT"/>
        </w:rPr>
      </w:pPr>
      <w:r>
        <w:rPr>
          <w:color w:val="auto"/>
          <w:sz w:val="23"/>
          <w:szCs w:val="23"/>
          <w:lang w:val="lt-LT"/>
        </w:rPr>
        <w:t>____________________________________</w:t>
      </w:r>
    </w:p>
    <w:p w14:paraId="463005C9" w14:textId="77777777" w:rsidR="00454FE2" w:rsidRDefault="004A29BF">
      <w:pPr>
        <w:pStyle w:val="Default"/>
        <w:pageBreakBefore/>
        <w:ind w:firstLine="6663"/>
        <w:rPr>
          <w:color w:val="auto"/>
          <w:sz w:val="23"/>
          <w:szCs w:val="23"/>
          <w:lang w:val="lt-LT"/>
        </w:rPr>
      </w:pPr>
      <w:r>
        <w:rPr>
          <w:color w:val="auto"/>
          <w:sz w:val="23"/>
          <w:szCs w:val="23"/>
          <w:lang w:val="lt-LT"/>
        </w:rPr>
        <w:lastRenderedPageBreak/>
        <w:t xml:space="preserve">Vilniaus universiteto </w:t>
      </w:r>
    </w:p>
    <w:p w14:paraId="3B5ABFD2" w14:textId="77777777" w:rsidR="00454FE2" w:rsidRDefault="004A29BF">
      <w:pPr>
        <w:pStyle w:val="Default"/>
        <w:ind w:firstLine="6663"/>
        <w:rPr>
          <w:color w:val="auto"/>
          <w:sz w:val="23"/>
          <w:szCs w:val="23"/>
          <w:lang w:val="lt-LT"/>
        </w:rPr>
      </w:pPr>
      <w:r>
        <w:rPr>
          <w:color w:val="auto"/>
          <w:sz w:val="23"/>
          <w:szCs w:val="23"/>
          <w:lang w:val="lt-LT"/>
        </w:rPr>
        <w:t xml:space="preserve">rektoriaus rinkimų tvarkos aprašo </w:t>
      </w:r>
    </w:p>
    <w:p w14:paraId="237D9FED" w14:textId="77777777" w:rsidR="00454FE2" w:rsidRDefault="004A29BF">
      <w:pPr>
        <w:pStyle w:val="Default"/>
        <w:ind w:firstLine="6663"/>
        <w:rPr>
          <w:color w:val="auto"/>
          <w:sz w:val="23"/>
          <w:szCs w:val="23"/>
          <w:lang w:val="lt-LT"/>
        </w:rPr>
      </w:pPr>
      <w:r>
        <w:rPr>
          <w:color w:val="auto"/>
          <w:sz w:val="23"/>
          <w:szCs w:val="23"/>
          <w:lang w:val="lt-LT"/>
        </w:rPr>
        <w:t xml:space="preserve">1 priedas </w:t>
      </w:r>
    </w:p>
    <w:p w14:paraId="256D0943" w14:textId="77777777" w:rsidR="00454FE2" w:rsidRDefault="00454FE2">
      <w:pPr>
        <w:pStyle w:val="Default"/>
        <w:jc w:val="center"/>
        <w:rPr>
          <w:b/>
          <w:bCs/>
          <w:color w:val="auto"/>
          <w:sz w:val="23"/>
          <w:szCs w:val="23"/>
          <w:lang w:val="lt-LT"/>
        </w:rPr>
      </w:pPr>
    </w:p>
    <w:p w14:paraId="630911B9" w14:textId="77777777" w:rsidR="00454FE2" w:rsidRDefault="004A29BF">
      <w:pPr>
        <w:pStyle w:val="Default"/>
        <w:jc w:val="center"/>
        <w:rPr>
          <w:b/>
          <w:color w:val="auto"/>
          <w:sz w:val="23"/>
          <w:szCs w:val="23"/>
          <w:lang w:val="lt-LT"/>
        </w:rPr>
      </w:pPr>
      <w:r>
        <w:rPr>
          <w:b/>
          <w:color w:val="auto"/>
          <w:sz w:val="23"/>
          <w:szCs w:val="23"/>
          <w:lang w:val="lt-LT"/>
        </w:rPr>
        <w:t>(Pranešimo apie viešą tarptautinį konkursą Vilniaus universiteto rektoriaus pareigoms eiti forma)</w:t>
      </w:r>
    </w:p>
    <w:p w14:paraId="6DF9E3DC" w14:textId="77777777" w:rsidR="00454FE2" w:rsidRDefault="00454FE2">
      <w:pPr>
        <w:pStyle w:val="Default"/>
        <w:jc w:val="center"/>
        <w:rPr>
          <w:b/>
          <w:bCs/>
          <w:color w:val="auto"/>
          <w:lang w:val="lt-LT"/>
        </w:rPr>
      </w:pPr>
    </w:p>
    <w:p w14:paraId="26A76037" w14:textId="77777777" w:rsidR="00454FE2" w:rsidRDefault="004A29BF">
      <w:pPr>
        <w:pStyle w:val="Default"/>
        <w:jc w:val="center"/>
        <w:rPr>
          <w:color w:val="auto"/>
          <w:lang w:val="lt-LT"/>
        </w:rPr>
      </w:pPr>
      <w:r>
        <w:rPr>
          <w:b/>
          <w:bCs/>
          <w:color w:val="auto"/>
          <w:lang w:val="lt-LT"/>
        </w:rPr>
        <w:t>PRANEŠIMAS APIE VIEŠĄ TARPTAUTINĮ KONKURSĄ VILNIAUS UNIVERSITETO REKTORIAUS PAREIGOMS EITI</w:t>
      </w:r>
    </w:p>
    <w:p w14:paraId="7E22EA07" w14:textId="77777777" w:rsidR="00454FE2" w:rsidRDefault="00454FE2">
      <w:pPr>
        <w:pStyle w:val="Default"/>
        <w:jc w:val="both"/>
        <w:rPr>
          <w:color w:val="auto"/>
          <w:lang w:val="lt-LT"/>
        </w:rPr>
      </w:pPr>
    </w:p>
    <w:p w14:paraId="1C791CC2" w14:textId="77777777" w:rsidR="00454FE2" w:rsidRDefault="004A29BF">
      <w:pPr>
        <w:pStyle w:val="Default"/>
        <w:ind w:firstLine="709"/>
        <w:jc w:val="both"/>
        <w:rPr>
          <w:color w:val="auto"/>
          <w:lang w:val="lt-LT"/>
        </w:rPr>
      </w:pPr>
      <w:r>
        <w:rPr>
          <w:color w:val="auto"/>
          <w:lang w:val="lt-LT"/>
        </w:rPr>
        <w:t xml:space="preserve">Vadovaudamasi Vilniaus universiteto statuto 44 straipsnio 3–5 dalimis, Vilniaus universiteto taryba (toliau – Taryba) skelbia viešą tarptautinį konkursą (toliau – Konkursas) Vilniaus universiteto rektoriaus (toliau – Rektorius) pareigoms eiti (kadencijos trukmė – 5 metai). </w:t>
      </w:r>
    </w:p>
    <w:p w14:paraId="6D510F06" w14:textId="77777777" w:rsidR="00454FE2" w:rsidRDefault="004A29BF">
      <w:pPr>
        <w:pStyle w:val="Default"/>
        <w:ind w:firstLine="709"/>
        <w:jc w:val="both"/>
        <w:rPr>
          <w:bCs/>
          <w:color w:val="auto"/>
          <w:lang w:val="lt-LT"/>
        </w:rPr>
      </w:pPr>
      <w:r>
        <w:rPr>
          <w:bCs/>
          <w:color w:val="auto"/>
          <w:lang w:val="lt-LT"/>
        </w:rPr>
        <w:t>Rektoriaus statusas, įgaliojimai, išrinkimo ir įgaliojimų pasibaigimo tvarka apibrėžta Vilniaus universiteto statuto 42–44 straipsniuose.</w:t>
      </w:r>
    </w:p>
    <w:p w14:paraId="59BA3D22" w14:textId="77777777" w:rsidR="00454FE2" w:rsidRDefault="004A29BF">
      <w:pPr>
        <w:pStyle w:val="Default"/>
        <w:ind w:firstLine="709"/>
        <w:jc w:val="both"/>
        <w:rPr>
          <w:bCs/>
          <w:color w:val="auto"/>
          <w:lang w:val="lt-LT"/>
        </w:rPr>
      </w:pPr>
      <w:r>
        <w:rPr>
          <w:bCs/>
          <w:color w:val="auto"/>
          <w:lang w:val="lt-LT"/>
        </w:rPr>
        <w:t>Rektoriaus mėnesinis tarnybinis atlyginimas yra apskaičiuojamas Vilniaus universiteto (toliau – Universitetas) profesorių praėjusių kalendorinių metų vidutinį mėnesinį atlyginimą (įskaitant darbą mokslinių tyrimų, eksperimentinės plėtros ir inovacijų plėtotės projektuose) padauginus iš koeficiento, lygaus 3. Rektoriaus tarnybinis atlyginimas ........ metais yra ....... eurų. Tarnybinis atlyginimas bus perskaičiuotas remiantis .... metų duomenimis darbo sutarties sudarymo su Konkurso laimėtoju momentu. Rektoriaus atlyginimas pagal nurodytą tvarką bus perskaičiuojamas kiekvienais metais, Tarybai patvirtinus Rektoriaus pateiktą praėjusių metų metinę Universiteto veiklos ataskaitą. Kadencijos laikotarpiu Rektoriui prie gaunamo tarnybinio atlyginimo nėra mokami priedai, priemokos ar premijos. Rektorius kadencijos laikotarpiu negali dirbti jokio kito apmokamo darbo ar eiti kitų apmokamų pareigų. Rektorius kadencijos laikotarpiu gali dėstyti Universitete ne daugiau kaip dvi akademines valandas per savaitę, šią pedagoginę veiklą laikant apmokėta pagal Rektoriaus darbo sutartį.</w:t>
      </w:r>
    </w:p>
    <w:p w14:paraId="58C8272E" w14:textId="77777777" w:rsidR="00454FE2" w:rsidRDefault="004A29BF">
      <w:pPr>
        <w:pStyle w:val="Default"/>
        <w:ind w:firstLine="709"/>
        <w:jc w:val="both"/>
        <w:rPr>
          <w:color w:val="auto"/>
          <w:lang w:val="lt-LT"/>
        </w:rPr>
      </w:pPr>
      <w:r>
        <w:rPr>
          <w:color w:val="auto"/>
          <w:lang w:val="lt-LT"/>
        </w:rPr>
        <w:t xml:space="preserve">Konkurse gali dalyvauti nepriekaištingos reputacijos asmenys, turintys mokslo (meno) daktaro laipsnį, arba pripažinti menininkai, turintys pedagoginės ir vadybinės patirties. Kandidato į Rektoriaus pareigas veikla turi rodyti, kad jis suvokia Universiteto misiją, puoselėja Universiteto vertybes, yra motyvuotas rūpintis Universiteto veiklos kokybe ir turi žinių, patirties bei gebėjimų, reikalingų Rektoriaus pareigoms vykdyti. Kandidatu į Rektoriaus pareigas gali būti ir kandidatūros iškėlimo metu Universitete nedirbantis asmuo. </w:t>
      </w:r>
    </w:p>
    <w:p w14:paraId="1193E3C9" w14:textId="77777777" w:rsidR="00454FE2" w:rsidRDefault="004A29BF">
      <w:pPr>
        <w:pStyle w:val="Default"/>
        <w:ind w:firstLine="709"/>
        <w:jc w:val="both"/>
        <w:rPr>
          <w:color w:val="auto"/>
          <w:lang w:val="lt-LT"/>
        </w:rPr>
      </w:pPr>
      <w:r>
        <w:rPr>
          <w:color w:val="auto"/>
          <w:lang w:val="lt-LT"/>
        </w:rPr>
        <w:t xml:space="preserve">Kandidatuoti į Rektoriaus pareigas negali asmuo, kuris: </w:t>
      </w:r>
    </w:p>
    <w:p w14:paraId="719641DA" w14:textId="77777777" w:rsidR="00454FE2" w:rsidRDefault="004A29BF">
      <w:pPr>
        <w:pStyle w:val="Default"/>
        <w:ind w:firstLine="709"/>
        <w:jc w:val="both"/>
        <w:rPr>
          <w:color w:val="auto"/>
          <w:lang w:val="lt-LT"/>
        </w:rPr>
      </w:pPr>
      <w:r>
        <w:rPr>
          <w:color w:val="auto"/>
          <w:lang w:val="lt-LT"/>
        </w:rPr>
        <w:t xml:space="preserve">1. yra Vilniaus universiteto tarybos narys; </w:t>
      </w:r>
    </w:p>
    <w:p w14:paraId="2C692C00" w14:textId="77777777" w:rsidR="00454FE2" w:rsidRDefault="004A29BF">
      <w:pPr>
        <w:pStyle w:val="Default"/>
        <w:ind w:firstLine="709"/>
        <w:jc w:val="both"/>
        <w:rPr>
          <w:color w:val="auto"/>
          <w:lang w:val="lt-LT"/>
        </w:rPr>
      </w:pPr>
      <w:r>
        <w:rPr>
          <w:color w:val="auto"/>
          <w:lang w:val="lt-LT"/>
        </w:rPr>
        <w:t>2. [</w:t>
      </w:r>
      <w:r>
        <w:rPr>
          <w:i/>
          <w:color w:val="auto"/>
          <w:lang w:val="lt-LT"/>
        </w:rPr>
        <w:t>Rektoriaus kadencijos pirmąją dieną</w:t>
      </w:r>
      <w:r>
        <w:rPr>
          <w:color w:val="auto"/>
          <w:lang w:val="lt-LT"/>
        </w:rPr>
        <w:t xml:space="preserve">] bus pasiekęs įstatymų nustatytą senatvės pensinio amžiaus ribą; </w:t>
      </w:r>
    </w:p>
    <w:p w14:paraId="59C9D3BD" w14:textId="77777777" w:rsidR="00454FE2" w:rsidRDefault="004A29BF">
      <w:pPr>
        <w:pStyle w:val="Default"/>
        <w:ind w:firstLine="709"/>
        <w:jc w:val="both"/>
        <w:rPr>
          <w:color w:val="auto"/>
          <w:lang w:val="lt-LT"/>
        </w:rPr>
      </w:pPr>
      <w:r>
        <w:rPr>
          <w:color w:val="auto"/>
          <w:lang w:val="lt-LT"/>
        </w:rPr>
        <w:t xml:space="preserve">3. yra Universiteto Centrinės rinkimų komisijos narys; </w:t>
      </w:r>
    </w:p>
    <w:p w14:paraId="2ECCEE66" w14:textId="77777777" w:rsidR="00454FE2" w:rsidRDefault="004A29BF">
      <w:pPr>
        <w:pStyle w:val="Default"/>
        <w:ind w:firstLine="709"/>
        <w:jc w:val="both"/>
        <w:rPr>
          <w:color w:val="auto"/>
          <w:lang w:val="lt-LT"/>
        </w:rPr>
      </w:pPr>
      <w:r>
        <w:rPr>
          <w:color w:val="auto"/>
          <w:lang w:val="lt-LT"/>
        </w:rPr>
        <w:t xml:space="preserve">4. dvi kadencijas iš eilės iki vykdomų rinkimų ėjo Vilniaus universiteto rektoriaus pareigas; ši nuostata taikoma ir tais atvejais, kai asmuo Rektoriumi buvo ne visą kadenciją (kurią nors iš dviejų), išskyrus laikiną Rektoriaus pareigų ėjimą Statute nustatyta tvarka; </w:t>
      </w:r>
    </w:p>
    <w:p w14:paraId="06E298BF" w14:textId="77777777" w:rsidR="00454FE2" w:rsidRDefault="00454FE2">
      <w:pPr>
        <w:pStyle w:val="Default"/>
        <w:ind w:firstLine="709"/>
        <w:jc w:val="both"/>
        <w:rPr>
          <w:color w:val="auto"/>
          <w:lang w:val="lt-LT"/>
        </w:rPr>
      </w:pPr>
    </w:p>
    <w:p w14:paraId="3E0A9B1F" w14:textId="77777777" w:rsidR="00454FE2" w:rsidRDefault="004A29BF">
      <w:pPr>
        <w:pStyle w:val="Default"/>
        <w:ind w:left="720"/>
        <w:jc w:val="both"/>
        <w:rPr>
          <w:color w:val="auto"/>
          <w:sz w:val="20"/>
          <w:szCs w:val="20"/>
          <w:lang w:val="lt-LT"/>
        </w:rPr>
      </w:pPr>
      <w:r>
        <w:rPr>
          <w:color w:val="auto"/>
          <w:lang w:val="lt-LT"/>
        </w:rPr>
        <w:t>Asmenys, norintys dalyvauti Konkurse, turi iki ____________________________________</w:t>
      </w:r>
      <w:r>
        <w:rPr>
          <w:color w:val="auto"/>
          <w:lang w:val="lt-LT"/>
        </w:rPr>
        <w:tab/>
      </w:r>
      <w:r>
        <w:rPr>
          <w:color w:val="auto"/>
          <w:lang w:val="lt-LT"/>
        </w:rPr>
        <w:tab/>
      </w:r>
      <w:r>
        <w:rPr>
          <w:color w:val="auto"/>
          <w:lang w:val="lt-LT"/>
        </w:rPr>
        <w:tab/>
      </w:r>
      <w:r>
        <w:rPr>
          <w:color w:val="auto"/>
          <w:lang w:val="lt-LT"/>
        </w:rPr>
        <w:tab/>
      </w:r>
      <w:r>
        <w:rPr>
          <w:color w:val="auto"/>
          <w:lang w:val="lt-LT"/>
        </w:rPr>
        <w:tab/>
      </w:r>
      <w:r>
        <w:rPr>
          <w:color w:val="auto"/>
          <w:lang w:val="lt-LT"/>
        </w:rPr>
        <w:tab/>
      </w:r>
      <w:r>
        <w:rPr>
          <w:color w:val="auto"/>
          <w:lang w:val="lt-LT"/>
        </w:rPr>
        <w:tab/>
        <w:t xml:space="preserve">  </w:t>
      </w:r>
      <w:r>
        <w:rPr>
          <w:color w:val="auto"/>
          <w:sz w:val="20"/>
          <w:szCs w:val="20"/>
          <w:lang w:val="lt-LT"/>
        </w:rPr>
        <w:t>(</w:t>
      </w:r>
      <w:r>
        <w:rPr>
          <w:iCs/>
          <w:color w:val="auto"/>
          <w:sz w:val="20"/>
          <w:szCs w:val="20"/>
          <w:lang w:val="lt-LT"/>
        </w:rPr>
        <w:t>vėliausia dokumentų pateikimo data ir valanda</w:t>
      </w:r>
      <w:r>
        <w:rPr>
          <w:color w:val="auto"/>
          <w:sz w:val="20"/>
          <w:szCs w:val="20"/>
          <w:lang w:val="lt-LT"/>
        </w:rPr>
        <w:t xml:space="preserve">) </w:t>
      </w:r>
    </w:p>
    <w:p w14:paraId="37EDD5E5" w14:textId="0EC9FB36" w:rsidR="00454FE2" w:rsidRDefault="004A29BF">
      <w:pPr>
        <w:pStyle w:val="Default"/>
        <w:jc w:val="both"/>
        <w:rPr>
          <w:color w:val="auto"/>
          <w:lang w:val="lt-LT"/>
        </w:rPr>
      </w:pPr>
      <w:r>
        <w:rPr>
          <w:color w:val="auto"/>
          <w:lang w:val="lt-LT"/>
        </w:rPr>
        <w:t xml:space="preserve">asmeniškai, registruotu paštu, elektroniniu paštu </w:t>
      </w:r>
      <w:proofErr w:type="spellStart"/>
      <w:r w:rsidR="00ED705E">
        <w:rPr>
          <w:color w:val="auto"/>
          <w:lang w:val="lt-LT"/>
        </w:rPr>
        <w:t>crk</w:t>
      </w:r>
      <w:r>
        <w:rPr>
          <w:color w:val="auto"/>
          <w:lang w:val="lt-LT"/>
        </w:rPr>
        <w:t>@cr.vu.lt</w:t>
      </w:r>
      <w:proofErr w:type="spellEnd"/>
      <w:r>
        <w:rPr>
          <w:color w:val="auto"/>
          <w:lang w:val="lt-LT"/>
        </w:rPr>
        <w:t xml:space="preserve"> arba per pasiuntinių paslaugų teikėjus</w:t>
      </w:r>
      <w:r>
        <w:rPr>
          <w:i/>
          <w:iCs/>
          <w:color w:val="auto"/>
          <w:lang w:val="lt-LT"/>
        </w:rPr>
        <w:t xml:space="preserve"> </w:t>
      </w:r>
      <w:r>
        <w:rPr>
          <w:color w:val="auto"/>
          <w:lang w:val="lt-LT"/>
        </w:rPr>
        <w:t xml:space="preserve">pateikti Universiteto Centrinei rinkimų komisijai šiuos dokumentus lietuvių kalba arba pridedant teisės aktų nustatyta tvarka patvirtintus vertimus į lietuvių kalbą: </w:t>
      </w:r>
    </w:p>
    <w:p w14:paraId="3A337FAB" w14:textId="77777777" w:rsidR="00454FE2" w:rsidRDefault="004A29BF">
      <w:pPr>
        <w:pStyle w:val="Default"/>
        <w:numPr>
          <w:ilvl w:val="0"/>
          <w:numId w:val="12"/>
        </w:numPr>
        <w:tabs>
          <w:tab w:val="left" w:pos="993"/>
        </w:tabs>
        <w:ind w:left="0" w:firstLine="709"/>
        <w:jc w:val="both"/>
        <w:rPr>
          <w:color w:val="auto"/>
          <w:lang w:val="lt-LT"/>
        </w:rPr>
      </w:pPr>
      <w:r>
        <w:rPr>
          <w:color w:val="auto"/>
          <w:lang w:val="lt-LT"/>
        </w:rPr>
        <w:t xml:space="preserve">prašymą dalyvauti Vilniaus universiteto rektoriaus rinkimų viešame konkurse pagal Tarybos patvirtintą formą – Vilniaus universiteto rektoriaus rinkimų tvarkos aprašo (toliau – Aprašas) 2 priedą; </w:t>
      </w:r>
    </w:p>
    <w:p w14:paraId="64B595EA" w14:textId="77777777" w:rsidR="00454FE2" w:rsidRDefault="004A29BF">
      <w:pPr>
        <w:pStyle w:val="Default"/>
        <w:numPr>
          <w:ilvl w:val="0"/>
          <w:numId w:val="12"/>
        </w:numPr>
        <w:tabs>
          <w:tab w:val="left" w:pos="993"/>
        </w:tabs>
        <w:ind w:left="0" w:firstLine="709"/>
        <w:jc w:val="both"/>
        <w:rPr>
          <w:color w:val="auto"/>
          <w:lang w:val="lt-LT"/>
        </w:rPr>
      </w:pPr>
      <w:r>
        <w:rPr>
          <w:color w:val="auto"/>
          <w:lang w:val="lt-LT"/>
        </w:rPr>
        <w:t xml:space="preserve">Pretendento būti kandidatu į Vilniaus universiteto rektorius duomenų anketą, užpildytą pagal Tarybos patvirtintą formą – Aprašo 3 priedą; </w:t>
      </w:r>
    </w:p>
    <w:p w14:paraId="25452733" w14:textId="77777777" w:rsidR="00454FE2" w:rsidRDefault="004A29BF">
      <w:pPr>
        <w:pStyle w:val="Default"/>
        <w:numPr>
          <w:ilvl w:val="0"/>
          <w:numId w:val="12"/>
        </w:numPr>
        <w:tabs>
          <w:tab w:val="left" w:pos="993"/>
        </w:tabs>
        <w:ind w:left="0" w:firstLine="709"/>
        <w:jc w:val="both"/>
        <w:rPr>
          <w:color w:val="auto"/>
          <w:lang w:val="lt-LT"/>
        </w:rPr>
      </w:pPr>
      <w:r>
        <w:rPr>
          <w:color w:val="auto"/>
          <w:lang w:val="lt-LT"/>
        </w:rPr>
        <w:lastRenderedPageBreak/>
        <w:t>Pretendento būti kandidatu į Vilniaus universiteto rektorius deklaraciją dėl nepriekaištingos reputacijos ir interesų konflikto atskleidimo, užpildytą pagal Tarybos patvirtintą formą – Aprašo 4 priedą;</w:t>
      </w:r>
    </w:p>
    <w:p w14:paraId="68FD864C" w14:textId="77777777" w:rsidR="00454FE2" w:rsidRDefault="004A29BF">
      <w:pPr>
        <w:pStyle w:val="Default"/>
        <w:numPr>
          <w:ilvl w:val="0"/>
          <w:numId w:val="12"/>
        </w:numPr>
        <w:tabs>
          <w:tab w:val="left" w:pos="993"/>
        </w:tabs>
        <w:ind w:left="0" w:firstLine="709"/>
        <w:jc w:val="both"/>
        <w:rPr>
          <w:color w:val="auto"/>
          <w:lang w:val="lt-LT"/>
        </w:rPr>
      </w:pPr>
      <w:r>
        <w:rPr>
          <w:color w:val="auto"/>
          <w:lang w:val="lt-LT"/>
        </w:rPr>
        <w:t xml:space="preserve">Pretendento veiklos, jį išrinkus Rektoriumi, programą (rekomenduojama apimtis – apie 2500 žodžių); </w:t>
      </w:r>
    </w:p>
    <w:p w14:paraId="61160958" w14:textId="77777777" w:rsidR="00454FE2" w:rsidRDefault="004A29BF">
      <w:pPr>
        <w:pStyle w:val="Default"/>
        <w:numPr>
          <w:ilvl w:val="0"/>
          <w:numId w:val="12"/>
        </w:numPr>
        <w:tabs>
          <w:tab w:val="left" w:pos="993"/>
        </w:tabs>
        <w:ind w:left="0" w:firstLine="709"/>
        <w:jc w:val="both"/>
        <w:rPr>
          <w:color w:val="auto"/>
          <w:lang w:val="lt-LT"/>
        </w:rPr>
      </w:pPr>
      <w:r>
        <w:rPr>
          <w:color w:val="auto"/>
          <w:lang w:val="lt-LT"/>
        </w:rPr>
        <w:t xml:space="preserve">Pretendento asmens tapatybę patvirtinančio dokumento kopiją; </w:t>
      </w:r>
    </w:p>
    <w:p w14:paraId="257158DA" w14:textId="77777777" w:rsidR="00454FE2" w:rsidRDefault="004A29BF">
      <w:pPr>
        <w:pStyle w:val="Default"/>
        <w:numPr>
          <w:ilvl w:val="0"/>
          <w:numId w:val="12"/>
        </w:numPr>
        <w:tabs>
          <w:tab w:val="left" w:pos="993"/>
        </w:tabs>
        <w:ind w:left="0" w:firstLine="709"/>
        <w:jc w:val="both"/>
        <w:rPr>
          <w:color w:val="auto"/>
          <w:lang w:val="lt-LT"/>
        </w:rPr>
      </w:pPr>
      <w:r>
        <w:rPr>
          <w:color w:val="auto"/>
          <w:lang w:val="lt-LT"/>
        </w:rPr>
        <w:t xml:space="preserve">Pretendento aukštąjį išsilavinimą patvirtinančio dokumento kopiją; </w:t>
      </w:r>
    </w:p>
    <w:p w14:paraId="086A5B8C" w14:textId="77777777" w:rsidR="00454FE2" w:rsidRDefault="004A29BF">
      <w:pPr>
        <w:pStyle w:val="Default"/>
        <w:numPr>
          <w:ilvl w:val="0"/>
          <w:numId w:val="12"/>
        </w:numPr>
        <w:tabs>
          <w:tab w:val="left" w:pos="993"/>
        </w:tabs>
        <w:ind w:left="0" w:firstLine="709"/>
        <w:jc w:val="both"/>
        <w:rPr>
          <w:color w:val="auto"/>
          <w:lang w:val="lt-LT"/>
        </w:rPr>
      </w:pPr>
      <w:r>
        <w:rPr>
          <w:color w:val="auto"/>
          <w:lang w:val="lt-LT"/>
        </w:rPr>
        <w:t xml:space="preserve">Pretendentui suteiktą mokslo (meno) laipsnį patvirtinančio dokumento kopiją; </w:t>
      </w:r>
    </w:p>
    <w:p w14:paraId="7346ADBF" w14:textId="77777777" w:rsidR="00454FE2" w:rsidRDefault="004A29BF">
      <w:pPr>
        <w:pStyle w:val="Default"/>
        <w:numPr>
          <w:ilvl w:val="0"/>
          <w:numId w:val="12"/>
        </w:numPr>
        <w:tabs>
          <w:tab w:val="left" w:pos="993"/>
        </w:tabs>
        <w:ind w:left="0" w:firstLine="709"/>
        <w:jc w:val="both"/>
        <w:rPr>
          <w:color w:val="auto"/>
          <w:lang w:val="lt-LT"/>
        </w:rPr>
      </w:pPr>
      <w:r>
        <w:rPr>
          <w:color w:val="auto"/>
          <w:lang w:val="lt-LT"/>
        </w:rPr>
        <w:t xml:space="preserve">Pretendento pedagoginę ir vadybinę patirtį patvirtinančius dokumentus (jų kopijas). </w:t>
      </w:r>
    </w:p>
    <w:p w14:paraId="798478D0" w14:textId="77777777" w:rsidR="00454FE2" w:rsidRDefault="004A29BF">
      <w:pPr>
        <w:spacing w:after="0" w:line="240" w:lineRule="auto"/>
        <w:ind w:firstLine="709"/>
        <w:jc w:val="both"/>
        <w:rPr>
          <w:rFonts w:ascii="Times New Roman" w:hAnsi="Times New Roman"/>
          <w:sz w:val="24"/>
          <w:szCs w:val="24"/>
          <w:lang w:val="lt-LT"/>
        </w:rPr>
      </w:pPr>
      <w:r>
        <w:rPr>
          <w:rFonts w:ascii="Times New Roman" w:hAnsi="Times New Roman"/>
          <w:sz w:val="24"/>
          <w:szCs w:val="24"/>
          <w:lang w:val="lt-LT"/>
        </w:rPr>
        <w:t>9. Informatikos ir ryšių departamento prie Lietuvos Respublikos vidaus reikalų ministerijos ne vėliau kaip prieš 6 mėnesius iki prašymo pateikimo dienos išduotą pažymą dėl teistumo (</w:t>
      </w:r>
      <w:proofErr w:type="spellStart"/>
      <w:r>
        <w:rPr>
          <w:rFonts w:ascii="Times New Roman" w:hAnsi="Times New Roman"/>
          <w:sz w:val="24"/>
          <w:szCs w:val="24"/>
          <w:lang w:val="lt-LT"/>
        </w:rPr>
        <w:t>neteistumo</w:t>
      </w:r>
      <w:proofErr w:type="spellEnd"/>
      <w:r>
        <w:rPr>
          <w:rFonts w:ascii="Times New Roman" w:hAnsi="Times New Roman"/>
          <w:sz w:val="24"/>
          <w:szCs w:val="24"/>
          <w:lang w:val="lt-LT"/>
        </w:rPr>
        <w:t xml:space="preserve">) </w:t>
      </w:r>
      <w:bookmarkStart w:id="12" w:name="_Hlk176515733"/>
      <w:r>
        <w:rPr>
          <w:rFonts w:ascii="Times New Roman" w:hAnsi="Times New Roman"/>
          <w:sz w:val="24"/>
          <w:szCs w:val="24"/>
          <w:lang w:val="lt-LT"/>
        </w:rPr>
        <w:t>arba atitinkamą užsienio šalies institucijos išduotą dokumentą, jeigu pretendentas yra užsienio pilietis</w:t>
      </w:r>
      <w:bookmarkEnd w:id="12"/>
      <w:r>
        <w:rPr>
          <w:rFonts w:ascii="Times New Roman" w:hAnsi="Times New Roman"/>
          <w:sz w:val="24"/>
          <w:szCs w:val="24"/>
          <w:lang w:val="lt-LT"/>
        </w:rPr>
        <w:t>.</w:t>
      </w:r>
    </w:p>
    <w:p w14:paraId="6A1BAA49" w14:textId="77777777" w:rsidR="00454FE2" w:rsidRDefault="00454FE2">
      <w:pPr>
        <w:pStyle w:val="Default"/>
        <w:tabs>
          <w:tab w:val="left" w:pos="993"/>
        </w:tabs>
        <w:jc w:val="both"/>
        <w:rPr>
          <w:color w:val="auto"/>
          <w:lang w:val="lt-LT"/>
        </w:rPr>
      </w:pPr>
    </w:p>
    <w:p w14:paraId="4260B3EC" w14:textId="77777777" w:rsidR="00454FE2" w:rsidRDefault="004A29BF">
      <w:pPr>
        <w:pStyle w:val="Default"/>
        <w:ind w:firstLine="709"/>
        <w:jc w:val="both"/>
        <w:rPr>
          <w:color w:val="auto"/>
          <w:lang w:val="lt-LT"/>
        </w:rPr>
      </w:pPr>
      <w:bookmarkStart w:id="13" w:name="_Hlk176512950"/>
      <w:r>
        <w:rPr>
          <w:iCs/>
          <w:color w:val="auto"/>
          <w:lang w:val="lt-LT"/>
        </w:rPr>
        <w:t xml:space="preserve">Teikiant </w:t>
      </w:r>
      <w:r>
        <w:rPr>
          <w:color w:val="auto"/>
          <w:lang w:val="lt-LT"/>
        </w:rPr>
        <w:t>1-4 punktuose nurodytus dokumentus, jie turi būti pasirašyti įprastu būdu arba kvalifikuotu elektroniniu parašu, o 5-8 punktuose nurodytų dokumentų pateikiamos kopijos.</w:t>
      </w:r>
    </w:p>
    <w:bookmarkEnd w:id="13"/>
    <w:p w14:paraId="12E332D0" w14:textId="77777777" w:rsidR="00454FE2" w:rsidRDefault="00454FE2">
      <w:pPr>
        <w:pStyle w:val="Default"/>
        <w:tabs>
          <w:tab w:val="left" w:pos="1635"/>
        </w:tabs>
        <w:ind w:firstLine="709"/>
        <w:jc w:val="both"/>
        <w:rPr>
          <w:color w:val="auto"/>
          <w:sz w:val="20"/>
          <w:szCs w:val="20"/>
          <w:lang w:val="lt-LT"/>
        </w:rPr>
      </w:pPr>
    </w:p>
    <w:p w14:paraId="31211361" w14:textId="77777777" w:rsidR="00454FE2" w:rsidRDefault="004A29BF">
      <w:pPr>
        <w:tabs>
          <w:tab w:val="left" w:pos="567"/>
        </w:tabs>
        <w:spacing w:after="0" w:line="240" w:lineRule="auto"/>
        <w:ind w:firstLine="709"/>
        <w:jc w:val="both"/>
        <w:rPr>
          <w:rFonts w:ascii="Times New Roman" w:hAnsi="Times New Roman"/>
          <w:sz w:val="24"/>
          <w:szCs w:val="24"/>
          <w:lang w:val="lt-LT"/>
        </w:rPr>
      </w:pPr>
      <w:r>
        <w:rPr>
          <w:rFonts w:ascii="Times New Roman" w:hAnsi="Times New Roman"/>
          <w:sz w:val="24"/>
          <w:szCs w:val="24"/>
          <w:lang w:val="lt-LT"/>
        </w:rPr>
        <w:t xml:space="preserve">Informuojame, kad duomenų valdytojas – Vilniaus universitetas, Universiteto g. 3, Vilnius, pretendentų pateiktus duomenis tvarkys konkurso rektoriaus pareigoms užimti organizavimo ir vykdymo tikslais. </w:t>
      </w:r>
    </w:p>
    <w:p w14:paraId="5CF14475" w14:textId="77777777" w:rsidR="00454FE2" w:rsidRDefault="004A29BF">
      <w:pPr>
        <w:pStyle w:val="Default"/>
        <w:tabs>
          <w:tab w:val="left" w:pos="1635"/>
        </w:tabs>
        <w:ind w:firstLine="709"/>
        <w:jc w:val="both"/>
        <w:rPr>
          <w:color w:val="auto"/>
          <w:lang w:val="lt-LT"/>
        </w:rPr>
      </w:pPr>
      <w:r>
        <w:rPr>
          <w:color w:val="auto"/>
          <w:lang w:val="lt-LT"/>
        </w:rPr>
        <w:t xml:space="preserve">Patvirtiname, kad asmens duomenis Vilniaus universitetas tvarko laikydamasis galiojančių Europos Sąjungos bei Lietuvos Respublikos teisės aktų reikalavimų bei Vilniaus universiteto teisės aktų, susijusių su asmens duomenų tvarkymu. Plačiau su asmens duomenų tvarkymo politika Vilniaus universiteto interneto svetainėje: </w:t>
      </w:r>
      <w:r w:rsidR="00E7510E" w:rsidRPr="00E7510E">
        <w:rPr>
          <w:color w:val="auto"/>
          <w:lang w:val="lt-LT"/>
        </w:rPr>
        <w:t>https://www.vu.lt/privatumo-politika</w:t>
      </w:r>
      <w:r w:rsidR="00E7510E">
        <w:rPr>
          <w:color w:val="auto"/>
          <w:lang w:val="lt-LT"/>
        </w:rPr>
        <w:t>.</w:t>
      </w:r>
    </w:p>
    <w:p w14:paraId="2EDC1CA3" w14:textId="77777777" w:rsidR="00454FE2" w:rsidRDefault="00454FE2">
      <w:pPr>
        <w:spacing w:after="0" w:line="240" w:lineRule="auto"/>
        <w:ind w:firstLine="709"/>
        <w:jc w:val="both"/>
        <w:rPr>
          <w:rFonts w:ascii="Times New Roman" w:hAnsi="Times New Roman"/>
          <w:sz w:val="24"/>
          <w:szCs w:val="24"/>
          <w:lang w:val="lt-LT"/>
        </w:rPr>
      </w:pPr>
    </w:p>
    <w:p w14:paraId="4D4374C7" w14:textId="77777777" w:rsidR="00454FE2" w:rsidRDefault="004A29BF">
      <w:pPr>
        <w:spacing w:after="0" w:line="240" w:lineRule="auto"/>
        <w:ind w:firstLine="709"/>
        <w:jc w:val="both"/>
        <w:rPr>
          <w:rFonts w:ascii="Times New Roman" w:hAnsi="Times New Roman"/>
          <w:sz w:val="24"/>
          <w:szCs w:val="24"/>
          <w:lang w:val="lt-LT"/>
        </w:rPr>
      </w:pPr>
      <w:r>
        <w:rPr>
          <w:rFonts w:ascii="Times New Roman" w:hAnsi="Times New Roman"/>
          <w:sz w:val="24"/>
          <w:szCs w:val="24"/>
          <w:lang w:val="lt-LT"/>
        </w:rPr>
        <w:t>Tarybos posėdžių, kurie skirti pretendentų, Universiteto Centrinės rinkimų komisijos</w:t>
      </w:r>
      <w:r>
        <w:rPr>
          <w:sz w:val="24"/>
          <w:szCs w:val="24"/>
          <w:lang w:val="lt-LT"/>
        </w:rPr>
        <w:t xml:space="preserve"> </w:t>
      </w:r>
      <w:r>
        <w:rPr>
          <w:rFonts w:ascii="Times New Roman" w:hAnsi="Times New Roman"/>
          <w:sz w:val="24"/>
          <w:szCs w:val="24"/>
          <w:lang w:val="lt-LT"/>
        </w:rPr>
        <w:t>įregistruotų Kandidatais į Vilniaus universiteto rektorius, prisistatymams Tarybai ir Kandidatų prisistatymų Universiteto bendruomenei bei Kandidatų debatų tvarkaraštis bus paskelbtas ne vėliau kaip [</w:t>
      </w:r>
      <w:r>
        <w:rPr>
          <w:rFonts w:ascii="Times New Roman" w:hAnsi="Times New Roman"/>
          <w:i/>
          <w:iCs/>
          <w:sz w:val="24"/>
          <w:szCs w:val="24"/>
          <w:lang w:val="lt-LT"/>
        </w:rPr>
        <w:t>data</w:t>
      </w:r>
      <w:r>
        <w:rPr>
          <w:rFonts w:ascii="Times New Roman" w:hAnsi="Times New Roman"/>
          <w:sz w:val="24"/>
          <w:szCs w:val="24"/>
          <w:lang w:val="lt-LT"/>
        </w:rPr>
        <w:t>]. Apie jį Kandidatai bus informuoti asmeniškai.</w:t>
      </w:r>
    </w:p>
    <w:p w14:paraId="2FE3CEC9" w14:textId="77777777" w:rsidR="00454FE2" w:rsidRDefault="004A29BF">
      <w:pPr>
        <w:pStyle w:val="Default"/>
        <w:ind w:firstLine="709"/>
        <w:rPr>
          <w:color w:val="auto"/>
          <w:lang w:val="lt-LT"/>
        </w:rPr>
      </w:pPr>
      <w:r>
        <w:rPr>
          <w:color w:val="auto"/>
          <w:lang w:val="lt-LT"/>
        </w:rPr>
        <w:t xml:space="preserve">Išsamesnės informacijos apie Konkursą prašome teirautis _______________ </w:t>
      </w:r>
      <w:r>
        <w:rPr>
          <w:i/>
          <w:iCs/>
          <w:color w:val="auto"/>
          <w:lang w:val="lt-LT"/>
        </w:rPr>
        <w:t>[elektroninio pašto adresas, telefono numeris]</w:t>
      </w:r>
      <w:r>
        <w:rPr>
          <w:color w:val="auto"/>
          <w:lang w:val="lt-LT"/>
        </w:rPr>
        <w:t xml:space="preserve">. </w:t>
      </w:r>
    </w:p>
    <w:p w14:paraId="5180BC5A" w14:textId="77777777" w:rsidR="00454FE2" w:rsidRDefault="00454FE2">
      <w:pPr>
        <w:pStyle w:val="Default"/>
        <w:ind w:firstLine="709"/>
        <w:rPr>
          <w:color w:val="auto"/>
          <w:lang w:val="lt-LT"/>
        </w:rPr>
      </w:pPr>
    </w:p>
    <w:p w14:paraId="52C69F89" w14:textId="77777777" w:rsidR="00454FE2" w:rsidRDefault="004A29BF">
      <w:pPr>
        <w:pStyle w:val="Default"/>
        <w:ind w:firstLine="709"/>
        <w:rPr>
          <w:color w:val="auto"/>
          <w:lang w:val="lt-LT"/>
        </w:rPr>
      </w:pPr>
      <w:r>
        <w:rPr>
          <w:i/>
          <w:iCs/>
          <w:color w:val="auto"/>
          <w:lang w:val="lt-LT"/>
        </w:rPr>
        <w:t>[Kita reikalinga informacija]</w:t>
      </w:r>
      <w:r>
        <w:rPr>
          <w:color w:val="auto"/>
          <w:lang w:val="lt-LT"/>
        </w:rPr>
        <w:t xml:space="preserve"> </w:t>
      </w:r>
    </w:p>
    <w:p w14:paraId="28E3389E" w14:textId="77777777" w:rsidR="00364EF5" w:rsidRDefault="00364EF5">
      <w:pPr>
        <w:pStyle w:val="Default"/>
        <w:ind w:firstLine="709"/>
        <w:rPr>
          <w:color w:val="auto"/>
          <w:lang w:val="lt-LT"/>
        </w:rPr>
      </w:pPr>
    </w:p>
    <w:p w14:paraId="2FFFC3D1" w14:textId="77777777" w:rsidR="00364EF5" w:rsidRPr="00BA6477" w:rsidRDefault="00364EF5" w:rsidP="00364EF5">
      <w:pPr>
        <w:pStyle w:val="Default"/>
        <w:ind w:firstLine="709"/>
        <w:jc w:val="both"/>
        <w:rPr>
          <w:b/>
          <w:i/>
          <w:color w:val="auto"/>
          <w:sz w:val="20"/>
          <w:szCs w:val="20"/>
          <w:lang w:val="lt-LT"/>
        </w:rPr>
      </w:pPr>
      <w:r w:rsidRPr="00BA6477">
        <w:rPr>
          <w:b/>
          <w:i/>
          <w:color w:val="auto"/>
          <w:sz w:val="20"/>
          <w:szCs w:val="20"/>
          <w:lang w:val="lt-LT"/>
        </w:rPr>
        <w:t>P</w:t>
      </w:r>
      <w:r>
        <w:rPr>
          <w:b/>
          <w:i/>
          <w:color w:val="auto"/>
          <w:sz w:val="20"/>
          <w:szCs w:val="20"/>
          <w:lang w:val="lt-LT"/>
        </w:rPr>
        <w:t>riedo</w:t>
      </w:r>
      <w:r w:rsidRPr="00BA6477">
        <w:rPr>
          <w:b/>
          <w:i/>
          <w:color w:val="auto"/>
          <w:sz w:val="20"/>
          <w:szCs w:val="20"/>
          <w:lang w:val="lt-LT"/>
        </w:rPr>
        <w:t xml:space="preserve"> pakeitimai:</w:t>
      </w:r>
    </w:p>
    <w:p w14:paraId="0207E82B" w14:textId="77777777" w:rsidR="00364EF5" w:rsidRPr="00BA6477" w:rsidRDefault="00364EF5" w:rsidP="00364EF5">
      <w:pPr>
        <w:pStyle w:val="Default"/>
        <w:ind w:firstLine="709"/>
        <w:jc w:val="both"/>
        <w:rPr>
          <w:i/>
          <w:color w:val="auto"/>
          <w:sz w:val="20"/>
          <w:szCs w:val="20"/>
          <w:lang w:val="lt-LT"/>
        </w:rPr>
      </w:pPr>
      <w:r w:rsidRPr="00BA6477">
        <w:rPr>
          <w:i/>
          <w:color w:val="auto"/>
          <w:sz w:val="20"/>
          <w:szCs w:val="20"/>
          <w:lang w:val="lt-LT"/>
        </w:rPr>
        <w:t>Vilniaus universiteto tarybos 2024 m. rugsėjo 11 d. nutarimu Nr. TPN-15.</w:t>
      </w:r>
    </w:p>
    <w:p w14:paraId="046278CA" w14:textId="77777777" w:rsidR="00364EF5" w:rsidRDefault="00364EF5">
      <w:pPr>
        <w:pStyle w:val="Default"/>
        <w:ind w:firstLine="709"/>
        <w:rPr>
          <w:color w:val="auto"/>
          <w:lang w:val="lt-LT"/>
        </w:rPr>
      </w:pPr>
    </w:p>
    <w:p w14:paraId="50C09595" w14:textId="77777777" w:rsidR="00454FE2" w:rsidRDefault="004A29BF">
      <w:pPr>
        <w:pStyle w:val="Default"/>
        <w:pageBreakBefore/>
        <w:ind w:firstLine="6096"/>
        <w:rPr>
          <w:color w:val="auto"/>
          <w:sz w:val="23"/>
          <w:szCs w:val="23"/>
          <w:lang w:val="lt-LT"/>
        </w:rPr>
      </w:pPr>
      <w:bookmarkStart w:id="14" w:name="_Hlk176515897"/>
      <w:r>
        <w:rPr>
          <w:color w:val="auto"/>
          <w:sz w:val="23"/>
          <w:szCs w:val="23"/>
          <w:lang w:val="lt-LT"/>
        </w:rPr>
        <w:lastRenderedPageBreak/>
        <w:t xml:space="preserve">Vilniaus universiteto </w:t>
      </w:r>
    </w:p>
    <w:p w14:paraId="07374872" w14:textId="77777777" w:rsidR="00454FE2" w:rsidRDefault="004A29BF">
      <w:pPr>
        <w:pStyle w:val="Default"/>
        <w:ind w:firstLine="6096"/>
        <w:rPr>
          <w:color w:val="auto"/>
          <w:sz w:val="23"/>
          <w:szCs w:val="23"/>
          <w:lang w:val="lt-LT"/>
        </w:rPr>
      </w:pPr>
      <w:r>
        <w:rPr>
          <w:color w:val="auto"/>
          <w:sz w:val="23"/>
          <w:szCs w:val="23"/>
          <w:lang w:val="lt-LT"/>
        </w:rPr>
        <w:t xml:space="preserve">rektoriaus rinkimų tvarkos aprašo </w:t>
      </w:r>
    </w:p>
    <w:p w14:paraId="6EE2E101" w14:textId="77777777" w:rsidR="00454FE2" w:rsidRDefault="004A29BF">
      <w:pPr>
        <w:pStyle w:val="Default"/>
        <w:ind w:firstLine="6096"/>
        <w:rPr>
          <w:color w:val="auto"/>
          <w:sz w:val="23"/>
          <w:szCs w:val="23"/>
          <w:lang w:val="lt-LT"/>
        </w:rPr>
      </w:pPr>
      <w:r>
        <w:rPr>
          <w:color w:val="auto"/>
          <w:sz w:val="23"/>
          <w:szCs w:val="23"/>
          <w:lang w:val="lt-LT"/>
        </w:rPr>
        <w:t xml:space="preserve">2 priedas </w:t>
      </w:r>
    </w:p>
    <w:p w14:paraId="10DEC7EC" w14:textId="77777777" w:rsidR="00454FE2" w:rsidRDefault="00454FE2">
      <w:pPr>
        <w:pStyle w:val="Default"/>
        <w:jc w:val="center"/>
        <w:rPr>
          <w:b/>
          <w:color w:val="auto"/>
          <w:lang w:val="lt-LT"/>
        </w:rPr>
      </w:pPr>
    </w:p>
    <w:p w14:paraId="4DA85338" w14:textId="77777777" w:rsidR="00454FE2" w:rsidRDefault="004A29BF">
      <w:pPr>
        <w:pStyle w:val="Default"/>
        <w:jc w:val="center"/>
        <w:rPr>
          <w:b/>
          <w:color w:val="auto"/>
          <w:lang w:val="lt-LT"/>
        </w:rPr>
      </w:pPr>
      <w:r>
        <w:rPr>
          <w:b/>
          <w:color w:val="auto"/>
          <w:lang w:val="lt-LT"/>
        </w:rPr>
        <w:t>(Prašymo dalyvauti viešame Vilniaus universiteto rektoriaus rinkimų konkurse forma)</w:t>
      </w:r>
    </w:p>
    <w:p w14:paraId="4D8D64CF" w14:textId="77777777" w:rsidR="00454FE2" w:rsidRDefault="00454FE2">
      <w:pPr>
        <w:pStyle w:val="Default"/>
        <w:rPr>
          <w:color w:val="auto"/>
          <w:sz w:val="23"/>
          <w:szCs w:val="23"/>
          <w:lang w:val="lt-LT"/>
        </w:rPr>
      </w:pPr>
    </w:p>
    <w:p w14:paraId="44612E65" w14:textId="77777777" w:rsidR="00454FE2" w:rsidRDefault="004A29BF">
      <w:pPr>
        <w:pStyle w:val="Default"/>
        <w:rPr>
          <w:color w:val="auto"/>
          <w:sz w:val="23"/>
          <w:szCs w:val="23"/>
          <w:lang w:val="lt-LT"/>
        </w:rPr>
      </w:pPr>
      <w:r>
        <w:rPr>
          <w:color w:val="auto"/>
          <w:sz w:val="23"/>
          <w:szCs w:val="23"/>
          <w:lang w:val="lt-LT"/>
        </w:rPr>
        <w:t xml:space="preserve">Vilniaus universiteto </w:t>
      </w:r>
    </w:p>
    <w:p w14:paraId="5F3DA052" w14:textId="77777777" w:rsidR="00454FE2" w:rsidRDefault="004A29BF">
      <w:pPr>
        <w:pStyle w:val="Default"/>
        <w:rPr>
          <w:color w:val="auto"/>
          <w:sz w:val="23"/>
          <w:szCs w:val="23"/>
          <w:lang w:val="lt-LT"/>
        </w:rPr>
      </w:pPr>
      <w:r>
        <w:rPr>
          <w:color w:val="auto"/>
          <w:sz w:val="23"/>
          <w:szCs w:val="23"/>
          <w:lang w:val="lt-LT"/>
        </w:rPr>
        <w:t xml:space="preserve">Centrinei rinkimų komisijai </w:t>
      </w:r>
    </w:p>
    <w:p w14:paraId="5A3C5C81" w14:textId="77777777" w:rsidR="00454FE2" w:rsidRDefault="00454FE2">
      <w:pPr>
        <w:pStyle w:val="Default"/>
        <w:jc w:val="center"/>
        <w:rPr>
          <w:b/>
          <w:bCs/>
          <w:color w:val="auto"/>
          <w:sz w:val="23"/>
          <w:szCs w:val="23"/>
          <w:lang w:val="lt-LT"/>
        </w:rPr>
      </w:pPr>
    </w:p>
    <w:p w14:paraId="58B59E39" w14:textId="77777777" w:rsidR="00454FE2" w:rsidRDefault="00454FE2">
      <w:pPr>
        <w:pStyle w:val="Default"/>
        <w:jc w:val="center"/>
        <w:rPr>
          <w:b/>
          <w:bCs/>
          <w:color w:val="auto"/>
          <w:sz w:val="23"/>
          <w:szCs w:val="23"/>
          <w:lang w:val="lt-LT"/>
        </w:rPr>
      </w:pPr>
    </w:p>
    <w:p w14:paraId="4A83D6FC" w14:textId="77777777" w:rsidR="00454FE2" w:rsidRDefault="004A29BF">
      <w:pPr>
        <w:pStyle w:val="Default"/>
        <w:jc w:val="center"/>
        <w:rPr>
          <w:color w:val="auto"/>
          <w:sz w:val="23"/>
          <w:szCs w:val="23"/>
          <w:lang w:val="lt-LT"/>
        </w:rPr>
      </w:pPr>
      <w:r>
        <w:rPr>
          <w:b/>
          <w:bCs/>
          <w:color w:val="auto"/>
          <w:sz w:val="23"/>
          <w:szCs w:val="23"/>
          <w:lang w:val="lt-LT"/>
        </w:rPr>
        <w:t>PRAŠYMAS DALYVAUTI VIEŠAME VILNIAUS UNIVERSITETO REKTORIAUS RINKIMŲ KONKURSE</w:t>
      </w:r>
    </w:p>
    <w:p w14:paraId="3EDB5910" w14:textId="77777777" w:rsidR="00454FE2" w:rsidRDefault="00454FE2">
      <w:pPr>
        <w:pStyle w:val="Default"/>
        <w:jc w:val="center"/>
        <w:rPr>
          <w:color w:val="auto"/>
          <w:sz w:val="23"/>
          <w:szCs w:val="23"/>
          <w:lang w:val="lt-LT"/>
        </w:rPr>
      </w:pPr>
    </w:p>
    <w:p w14:paraId="7FF49AA4" w14:textId="77777777" w:rsidR="00454FE2" w:rsidRDefault="004A29BF">
      <w:pPr>
        <w:pStyle w:val="Default"/>
        <w:jc w:val="center"/>
        <w:rPr>
          <w:color w:val="auto"/>
          <w:sz w:val="23"/>
          <w:szCs w:val="23"/>
          <w:lang w:val="lt-LT"/>
        </w:rPr>
      </w:pPr>
      <w:r>
        <w:rPr>
          <w:color w:val="auto"/>
          <w:sz w:val="23"/>
          <w:szCs w:val="23"/>
          <w:lang w:val="lt-LT"/>
        </w:rPr>
        <w:t>_____________________</w:t>
      </w:r>
    </w:p>
    <w:p w14:paraId="65DD91FE" w14:textId="77777777" w:rsidR="00454FE2" w:rsidRDefault="004A29BF">
      <w:pPr>
        <w:pStyle w:val="Default"/>
        <w:jc w:val="center"/>
        <w:rPr>
          <w:color w:val="auto"/>
          <w:sz w:val="20"/>
          <w:szCs w:val="20"/>
          <w:lang w:val="lt-LT"/>
        </w:rPr>
      </w:pPr>
      <w:r>
        <w:rPr>
          <w:color w:val="auto"/>
          <w:sz w:val="20"/>
          <w:szCs w:val="20"/>
          <w:lang w:val="lt-LT"/>
        </w:rPr>
        <w:t>(d</w:t>
      </w:r>
      <w:r>
        <w:rPr>
          <w:iCs/>
          <w:color w:val="auto"/>
          <w:sz w:val="20"/>
          <w:szCs w:val="20"/>
          <w:lang w:val="lt-LT"/>
        </w:rPr>
        <w:t>ata</w:t>
      </w:r>
      <w:r>
        <w:rPr>
          <w:color w:val="auto"/>
          <w:sz w:val="20"/>
          <w:szCs w:val="20"/>
          <w:lang w:val="lt-LT"/>
        </w:rPr>
        <w:t>)</w:t>
      </w:r>
    </w:p>
    <w:p w14:paraId="0036A667" w14:textId="77777777" w:rsidR="00454FE2" w:rsidRDefault="004A29BF">
      <w:pPr>
        <w:pStyle w:val="Default"/>
        <w:jc w:val="center"/>
        <w:rPr>
          <w:color w:val="auto"/>
          <w:sz w:val="23"/>
          <w:szCs w:val="23"/>
          <w:lang w:val="lt-LT"/>
        </w:rPr>
      </w:pPr>
      <w:r>
        <w:rPr>
          <w:color w:val="auto"/>
          <w:sz w:val="23"/>
          <w:szCs w:val="23"/>
          <w:lang w:val="lt-LT"/>
        </w:rPr>
        <w:t>Vilnius</w:t>
      </w:r>
    </w:p>
    <w:p w14:paraId="4B9A6AD3" w14:textId="77777777" w:rsidR="00454FE2" w:rsidRDefault="00454FE2">
      <w:pPr>
        <w:pStyle w:val="Default"/>
        <w:jc w:val="center"/>
        <w:rPr>
          <w:color w:val="auto"/>
          <w:sz w:val="23"/>
          <w:szCs w:val="23"/>
          <w:lang w:val="lt-LT"/>
        </w:rPr>
      </w:pPr>
    </w:p>
    <w:p w14:paraId="7E00FD56" w14:textId="77777777" w:rsidR="00454FE2" w:rsidRDefault="004A29BF">
      <w:pPr>
        <w:pStyle w:val="Default"/>
        <w:ind w:firstLine="709"/>
        <w:jc w:val="both"/>
        <w:rPr>
          <w:color w:val="auto"/>
          <w:lang w:val="lt-LT"/>
        </w:rPr>
      </w:pPr>
      <w:r>
        <w:rPr>
          <w:color w:val="auto"/>
          <w:lang w:val="lt-LT"/>
        </w:rPr>
        <w:t>Prašau leisti dalyvauti ______________ Vilniaus universiteto tarybos  paskelbtame viešame</w:t>
      </w:r>
    </w:p>
    <w:p w14:paraId="0703CEEC" w14:textId="77777777" w:rsidR="00454FE2" w:rsidRDefault="004A29BF">
      <w:pPr>
        <w:pStyle w:val="Default"/>
        <w:ind w:firstLine="709"/>
        <w:jc w:val="both"/>
        <w:rPr>
          <w:color w:val="auto"/>
          <w:lang w:val="lt-LT"/>
        </w:rPr>
      </w:pPr>
      <w:r>
        <w:rPr>
          <w:color w:val="auto"/>
          <w:lang w:val="lt-LT"/>
        </w:rPr>
        <w:t xml:space="preserve"> </w:t>
      </w:r>
      <w:r>
        <w:rPr>
          <w:color w:val="auto"/>
          <w:lang w:val="lt-LT"/>
        </w:rPr>
        <w:tab/>
      </w:r>
      <w:r>
        <w:rPr>
          <w:color w:val="auto"/>
          <w:lang w:val="lt-LT"/>
        </w:rPr>
        <w:tab/>
      </w:r>
      <w:r>
        <w:rPr>
          <w:color w:val="auto"/>
          <w:lang w:val="lt-LT"/>
        </w:rPr>
        <w:tab/>
        <w:t xml:space="preserve">  (</w:t>
      </w:r>
      <w:r>
        <w:rPr>
          <w:iCs/>
          <w:color w:val="auto"/>
          <w:sz w:val="20"/>
          <w:szCs w:val="20"/>
          <w:lang w:val="lt-LT"/>
        </w:rPr>
        <w:t>paskelbimo data</w:t>
      </w:r>
      <w:r>
        <w:rPr>
          <w:color w:val="auto"/>
          <w:lang w:val="lt-LT"/>
        </w:rPr>
        <w:t>)</w:t>
      </w:r>
    </w:p>
    <w:p w14:paraId="3825DED2" w14:textId="77777777" w:rsidR="00454FE2" w:rsidRDefault="004A29BF">
      <w:pPr>
        <w:pStyle w:val="Default"/>
        <w:jc w:val="both"/>
        <w:rPr>
          <w:color w:val="auto"/>
          <w:lang w:val="lt-LT"/>
        </w:rPr>
      </w:pPr>
      <w:r>
        <w:rPr>
          <w:color w:val="auto"/>
          <w:lang w:val="lt-LT"/>
        </w:rPr>
        <w:t xml:space="preserve">tarptautiniame Vilniaus universiteto rektoriaus rinkimų konkurse. </w:t>
      </w:r>
    </w:p>
    <w:p w14:paraId="1FE1E2C7" w14:textId="77777777" w:rsidR="00454FE2" w:rsidRDefault="004A29BF">
      <w:pPr>
        <w:pStyle w:val="Default"/>
        <w:ind w:firstLine="709"/>
        <w:jc w:val="both"/>
        <w:rPr>
          <w:color w:val="auto"/>
          <w:lang w:val="lt-LT"/>
        </w:rPr>
      </w:pPr>
      <w:r>
        <w:rPr>
          <w:color w:val="auto"/>
          <w:lang w:val="lt-LT"/>
        </w:rPr>
        <w:t xml:space="preserve">PRIDEDAMA: </w:t>
      </w:r>
    </w:p>
    <w:p w14:paraId="37C5A085" w14:textId="77777777" w:rsidR="00454FE2" w:rsidRDefault="004A29BF">
      <w:pPr>
        <w:pStyle w:val="Default"/>
        <w:numPr>
          <w:ilvl w:val="0"/>
          <w:numId w:val="13"/>
        </w:numPr>
        <w:tabs>
          <w:tab w:val="left" w:pos="993"/>
        </w:tabs>
        <w:ind w:left="0" w:firstLine="698"/>
        <w:jc w:val="both"/>
        <w:rPr>
          <w:color w:val="auto"/>
          <w:lang w:val="lt-LT"/>
        </w:rPr>
      </w:pPr>
      <w:r>
        <w:rPr>
          <w:color w:val="auto"/>
          <w:lang w:val="lt-LT"/>
        </w:rPr>
        <w:t xml:space="preserve">Pretendento būti kandidatu į Vilniaus universiteto rektorius duomenų </w:t>
      </w:r>
      <w:proofErr w:type="spellStart"/>
      <w:r>
        <w:rPr>
          <w:color w:val="auto"/>
          <w:lang w:val="lt-LT"/>
        </w:rPr>
        <w:t>duomenų</w:t>
      </w:r>
      <w:proofErr w:type="spellEnd"/>
      <w:r>
        <w:rPr>
          <w:color w:val="auto"/>
          <w:lang w:val="lt-LT"/>
        </w:rPr>
        <w:t xml:space="preserve"> anketa.</w:t>
      </w:r>
    </w:p>
    <w:p w14:paraId="33ABD8F2" w14:textId="77777777" w:rsidR="00454FE2" w:rsidRDefault="004A29BF">
      <w:pPr>
        <w:pStyle w:val="Default"/>
        <w:numPr>
          <w:ilvl w:val="0"/>
          <w:numId w:val="13"/>
        </w:numPr>
        <w:tabs>
          <w:tab w:val="left" w:pos="993"/>
        </w:tabs>
        <w:ind w:left="0" w:firstLine="698"/>
        <w:jc w:val="both"/>
        <w:rPr>
          <w:color w:val="auto"/>
          <w:lang w:val="lt-LT"/>
        </w:rPr>
      </w:pPr>
      <w:r>
        <w:rPr>
          <w:color w:val="auto"/>
          <w:lang w:val="lt-LT"/>
        </w:rPr>
        <w:t>Pretendento būti kandidatu į Vilniaus universiteto rektorius deklaracija dėl nepriekaištingos reputacijos ir interesų konflikto atskleidimo</w:t>
      </w:r>
      <w:r>
        <w:rPr>
          <w:iCs/>
          <w:color w:val="auto"/>
          <w:lang w:val="lt-LT"/>
        </w:rPr>
        <w:t xml:space="preserve">. </w:t>
      </w:r>
    </w:p>
    <w:p w14:paraId="62AE9274" w14:textId="77777777" w:rsidR="00454FE2" w:rsidRDefault="004A29BF">
      <w:pPr>
        <w:pStyle w:val="Default"/>
        <w:numPr>
          <w:ilvl w:val="0"/>
          <w:numId w:val="13"/>
        </w:numPr>
        <w:tabs>
          <w:tab w:val="left" w:pos="993"/>
        </w:tabs>
        <w:ind w:left="0" w:firstLine="698"/>
        <w:jc w:val="both"/>
        <w:rPr>
          <w:color w:val="auto"/>
          <w:lang w:val="lt-LT"/>
        </w:rPr>
      </w:pPr>
      <w:r>
        <w:rPr>
          <w:color w:val="auto"/>
          <w:lang w:val="lt-LT"/>
        </w:rPr>
        <w:t xml:space="preserve">Pretendento veiklos, jį išrinkus rektoriumi, programa. </w:t>
      </w:r>
    </w:p>
    <w:p w14:paraId="5E356479" w14:textId="77777777" w:rsidR="00454FE2" w:rsidRDefault="004A29BF">
      <w:pPr>
        <w:pStyle w:val="Default"/>
        <w:numPr>
          <w:ilvl w:val="0"/>
          <w:numId w:val="13"/>
        </w:numPr>
        <w:tabs>
          <w:tab w:val="left" w:pos="993"/>
        </w:tabs>
        <w:ind w:left="0" w:firstLine="698"/>
        <w:jc w:val="both"/>
        <w:rPr>
          <w:color w:val="auto"/>
          <w:lang w:val="lt-LT"/>
        </w:rPr>
      </w:pPr>
      <w:r>
        <w:rPr>
          <w:color w:val="auto"/>
          <w:lang w:val="lt-LT"/>
        </w:rPr>
        <w:t xml:space="preserve">Pretendento asmens tapatybę patvirtinančio dokumento kopija. </w:t>
      </w:r>
    </w:p>
    <w:p w14:paraId="415C6B38" w14:textId="77777777" w:rsidR="00454FE2" w:rsidRDefault="004A29BF">
      <w:pPr>
        <w:pStyle w:val="Default"/>
        <w:numPr>
          <w:ilvl w:val="0"/>
          <w:numId w:val="13"/>
        </w:numPr>
        <w:tabs>
          <w:tab w:val="left" w:pos="993"/>
        </w:tabs>
        <w:ind w:left="0" w:firstLine="698"/>
        <w:jc w:val="both"/>
        <w:rPr>
          <w:color w:val="auto"/>
          <w:lang w:val="lt-LT"/>
        </w:rPr>
      </w:pPr>
      <w:r>
        <w:rPr>
          <w:color w:val="auto"/>
          <w:lang w:val="lt-LT"/>
        </w:rPr>
        <w:t xml:space="preserve">Pretendento aukštąjį išsilavinimą patvirtinančio dokumento kopija. </w:t>
      </w:r>
    </w:p>
    <w:p w14:paraId="118A2773" w14:textId="77777777" w:rsidR="00454FE2" w:rsidRDefault="004A29BF">
      <w:pPr>
        <w:pStyle w:val="Default"/>
        <w:numPr>
          <w:ilvl w:val="0"/>
          <w:numId w:val="13"/>
        </w:numPr>
        <w:tabs>
          <w:tab w:val="left" w:pos="993"/>
        </w:tabs>
        <w:ind w:left="0" w:firstLine="698"/>
        <w:jc w:val="both"/>
        <w:rPr>
          <w:color w:val="auto"/>
          <w:lang w:val="lt-LT"/>
        </w:rPr>
      </w:pPr>
      <w:r>
        <w:rPr>
          <w:color w:val="auto"/>
          <w:lang w:val="lt-LT"/>
        </w:rPr>
        <w:t xml:space="preserve">Pretendentui suteiktą mokslo (meno) laipsnį patvirtinančio dokumento kopija. </w:t>
      </w:r>
    </w:p>
    <w:p w14:paraId="7C183406" w14:textId="77777777" w:rsidR="00454FE2" w:rsidRDefault="004A29BF">
      <w:pPr>
        <w:pStyle w:val="Default"/>
        <w:numPr>
          <w:ilvl w:val="0"/>
          <w:numId w:val="13"/>
        </w:numPr>
        <w:tabs>
          <w:tab w:val="left" w:pos="993"/>
        </w:tabs>
        <w:ind w:left="0" w:firstLine="698"/>
        <w:jc w:val="both"/>
        <w:rPr>
          <w:color w:val="auto"/>
          <w:lang w:val="lt-LT"/>
        </w:rPr>
      </w:pPr>
      <w:r>
        <w:rPr>
          <w:color w:val="auto"/>
          <w:lang w:val="lt-LT"/>
        </w:rPr>
        <w:t>Pretendento pedagoginę ir vadybinę patirtį patvirtinantys dokumentai (jų kopijos).</w:t>
      </w:r>
    </w:p>
    <w:p w14:paraId="4790D4CC" w14:textId="77777777" w:rsidR="00454FE2" w:rsidRDefault="004A29BF">
      <w:pPr>
        <w:pStyle w:val="Default"/>
        <w:numPr>
          <w:ilvl w:val="0"/>
          <w:numId w:val="13"/>
        </w:numPr>
        <w:tabs>
          <w:tab w:val="left" w:pos="993"/>
        </w:tabs>
        <w:ind w:left="0" w:firstLine="698"/>
        <w:jc w:val="both"/>
        <w:rPr>
          <w:color w:val="auto"/>
          <w:lang w:val="lt-LT"/>
        </w:rPr>
      </w:pPr>
      <w:bookmarkStart w:id="15" w:name="_Hlk176441769"/>
      <w:bookmarkStart w:id="16" w:name="_Hlk176417411"/>
      <w:r>
        <w:rPr>
          <w:rFonts w:eastAsia="Times New Roman"/>
          <w:lang w:val="lt-LT"/>
        </w:rPr>
        <w:t>Informatikos ir ryšių departamento prie Lietuvos Respublikos vidaus reikalų ministerijos išduota pažymą dėl teistumo (</w:t>
      </w:r>
      <w:proofErr w:type="spellStart"/>
      <w:r>
        <w:rPr>
          <w:rFonts w:eastAsia="Times New Roman"/>
          <w:lang w:val="lt-LT"/>
        </w:rPr>
        <w:t>neteistumo</w:t>
      </w:r>
      <w:proofErr w:type="spellEnd"/>
      <w:r>
        <w:rPr>
          <w:rFonts w:eastAsia="Times New Roman"/>
          <w:lang w:val="lt-LT"/>
        </w:rPr>
        <w:t>) arba atitinkamas užsienio šalies institucijos išduotas dokumentas</w:t>
      </w:r>
      <w:bookmarkEnd w:id="15"/>
      <w:bookmarkEnd w:id="16"/>
      <w:r>
        <w:rPr>
          <w:rFonts w:eastAsia="Times New Roman"/>
          <w:lang w:val="lt-LT"/>
        </w:rPr>
        <w:t>.</w:t>
      </w:r>
      <w:r>
        <w:rPr>
          <w:color w:val="auto"/>
          <w:lang w:val="lt-LT"/>
        </w:rPr>
        <w:t xml:space="preserve"> </w:t>
      </w:r>
    </w:p>
    <w:p w14:paraId="1A407173" w14:textId="77777777" w:rsidR="00454FE2" w:rsidRDefault="004A29BF">
      <w:pPr>
        <w:pStyle w:val="Default"/>
        <w:numPr>
          <w:ilvl w:val="0"/>
          <w:numId w:val="13"/>
        </w:numPr>
        <w:tabs>
          <w:tab w:val="left" w:pos="993"/>
        </w:tabs>
        <w:ind w:left="0" w:firstLine="698"/>
        <w:jc w:val="both"/>
        <w:rPr>
          <w:color w:val="auto"/>
          <w:lang w:val="lt-LT"/>
        </w:rPr>
      </w:pPr>
      <w:r>
        <w:rPr>
          <w:color w:val="auto"/>
          <w:lang w:val="lt-LT"/>
        </w:rPr>
        <w:t>(</w:t>
      </w:r>
      <w:r>
        <w:rPr>
          <w:i/>
          <w:iCs/>
          <w:color w:val="auto"/>
          <w:lang w:val="lt-LT"/>
        </w:rPr>
        <w:t>nurodyti kitus Vilniaus universiteto tarybos pranešime apie Vilniaus universiteto rektoriaus rinkimų viešą tarptautinį konkursą nurodytus dokumentus - jei bus numatyti</w:t>
      </w:r>
      <w:r>
        <w:rPr>
          <w:iCs/>
          <w:color w:val="auto"/>
          <w:lang w:val="lt-LT"/>
        </w:rPr>
        <w:t>)</w:t>
      </w:r>
      <w:r>
        <w:rPr>
          <w:i/>
          <w:iCs/>
          <w:color w:val="auto"/>
          <w:lang w:val="lt-LT"/>
        </w:rPr>
        <w:t xml:space="preserve">. </w:t>
      </w:r>
    </w:p>
    <w:p w14:paraId="354D0C5D" w14:textId="77777777" w:rsidR="00454FE2" w:rsidRDefault="00454FE2">
      <w:pPr>
        <w:pStyle w:val="Default"/>
        <w:rPr>
          <w:color w:val="auto"/>
          <w:sz w:val="23"/>
          <w:szCs w:val="23"/>
          <w:lang w:val="lt-LT"/>
        </w:rPr>
      </w:pPr>
    </w:p>
    <w:p w14:paraId="67E01F7A" w14:textId="77777777" w:rsidR="00454FE2" w:rsidRDefault="004A29BF">
      <w:pPr>
        <w:pStyle w:val="Default"/>
        <w:rPr>
          <w:color w:val="auto"/>
          <w:sz w:val="23"/>
          <w:szCs w:val="23"/>
          <w:lang w:val="lt-LT"/>
        </w:rPr>
      </w:pPr>
      <w:r>
        <w:rPr>
          <w:color w:val="auto"/>
          <w:sz w:val="23"/>
          <w:szCs w:val="23"/>
          <w:lang w:val="lt-LT"/>
        </w:rPr>
        <w:t>________________________</w:t>
      </w:r>
      <w:r>
        <w:rPr>
          <w:color w:val="auto"/>
          <w:sz w:val="23"/>
          <w:szCs w:val="23"/>
          <w:lang w:val="lt-LT"/>
        </w:rPr>
        <w:tab/>
      </w:r>
      <w:r>
        <w:rPr>
          <w:color w:val="auto"/>
          <w:sz w:val="23"/>
          <w:szCs w:val="23"/>
          <w:lang w:val="lt-LT"/>
        </w:rPr>
        <w:tab/>
      </w:r>
      <w:r>
        <w:rPr>
          <w:color w:val="auto"/>
          <w:sz w:val="23"/>
          <w:szCs w:val="23"/>
          <w:lang w:val="lt-LT"/>
        </w:rPr>
        <w:tab/>
      </w:r>
      <w:r>
        <w:rPr>
          <w:color w:val="auto"/>
          <w:sz w:val="23"/>
          <w:szCs w:val="23"/>
          <w:lang w:val="lt-LT"/>
        </w:rPr>
        <w:tab/>
      </w:r>
      <w:r>
        <w:rPr>
          <w:color w:val="auto"/>
          <w:sz w:val="23"/>
          <w:szCs w:val="23"/>
          <w:lang w:val="lt-LT"/>
        </w:rPr>
        <w:tab/>
      </w:r>
      <w:r>
        <w:rPr>
          <w:color w:val="auto"/>
          <w:sz w:val="23"/>
          <w:szCs w:val="23"/>
          <w:lang w:val="lt-LT"/>
        </w:rPr>
        <w:tab/>
      </w:r>
      <w:r>
        <w:rPr>
          <w:color w:val="auto"/>
          <w:sz w:val="23"/>
          <w:szCs w:val="23"/>
          <w:lang w:val="lt-LT"/>
        </w:rPr>
        <w:tab/>
        <w:t xml:space="preserve">_____________________ </w:t>
      </w:r>
    </w:p>
    <w:p w14:paraId="1C248767" w14:textId="77777777" w:rsidR="00454FE2" w:rsidRDefault="004A29BF">
      <w:pPr>
        <w:pStyle w:val="Default"/>
        <w:ind w:firstLine="720"/>
        <w:rPr>
          <w:color w:val="auto"/>
          <w:sz w:val="20"/>
          <w:szCs w:val="20"/>
          <w:lang w:val="lt-LT"/>
        </w:rPr>
      </w:pPr>
      <w:r>
        <w:rPr>
          <w:color w:val="auto"/>
          <w:sz w:val="20"/>
          <w:szCs w:val="20"/>
          <w:lang w:val="lt-LT"/>
        </w:rPr>
        <w:t>(</w:t>
      </w:r>
      <w:r>
        <w:rPr>
          <w:iCs/>
          <w:color w:val="auto"/>
          <w:sz w:val="20"/>
          <w:szCs w:val="20"/>
          <w:lang w:val="lt-LT"/>
        </w:rPr>
        <w:t>vardas, pavardė</w:t>
      </w:r>
      <w:r>
        <w:rPr>
          <w:color w:val="auto"/>
          <w:sz w:val="20"/>
          <w:szCs w:val="20"/>
          <w:lang w:val="lt-LT"/>
        </w:rPr>
        <w:t xml:space="preserve">) </w:t>
      </w:r>
      <w:r>
        <w:rPr>
          <w:color w:val="auto"/>
          <w:sz w:val="20"/>
          <w:szCs w:val="20"/>
          <w:lang w:val="lt-LT"/>
        </w:rPr>
        <w:tab/>
      </w:r>
      <w:r>
        <w:rPr>
          <w:color w:val="auto"/>
          <w:sz w:val="20"/>
          <w:szCs w:val="20"/>
          <w:lang w:val="lt-LT"/>
        </w:rPr>
        <w:tab/>
      </w:r>
      <w:r>
        <w:rPr>
          <w:color w:val="auto"/>
          <w:sz w:val="20"/>
          <w:szCs w:val="20"/>
          <w:lang w:val="lt-LT"/>
        </w:rPr>
        <w:tab/>
      </w:r>
      <w:r>
        <w:rPr>
          <w:color w:val="auto"/>
          <w:sz w:val="20"/>
          <w:szCs w:val="20"/>
          <w:lang w:val="lt-LT"/>
        </w:rPr>
        <w:tab/>
      </w:r>
      <w:r>
        <w:rPr>
          <w:color w:val="auto"/>
          <w:sz w:val="20"/>
          <w:szCs w:val="20"/>
          <w:lang w:val="lt-LT"/>
        </w:rPr>
        <w:tab/>
      </w:r>
      <w:r>
        <w:rPr>
          <w:color w:val="auto"/>
          <w:sz w:val="20"/>
          <w:szCs w:val="20"/>
          <w:lang w:val="lt-LT"/>
        </w:rPr>
        <w:tab/>
      </w:r>
      <w:r>
        <w:rPr>
          <w:color w:val="auto"/>
          <w:sz w:val="20"/>
          <w:szCs w:val="20"/>
          <w:lang w:val="lt-LT"/>
        </w:rPr>
        <w:tab/>
      </w:r>
      <w:r>
        <w:rPr>
          <w:color w:val="auto"/>
          <w:sz w:val="20"/>
          <w:szCs w:val="20"/>
          <w:lang w:val="lt-LT"/>
        </w:rPr>
        <w:tab/>
      </w:r>
      <w:r>
        <w:rPr>
          <w:color w:val="auto"/>
          <w:sz w:val="20"/>
          <w:szCs w:val="20"/>
          <w:lang w:val="lt-LT"/>
        </w:rPr>
        <w:tab/>
        <w:t>(p</w:t>
      </w:r>
      <w:r>
        <w:rPr>
          <w:iCs/>
          <w:color w:val="auto"/>
          <w:sz w:val="20"/>
          <w:szCs w:val="20"/>
          <w:lang w:val="lt-LT"/>
        </w:rPr>
        <w:t>arašas)</w:t>
      </w:r>
      <w:r>
        <w:rPr>
          <w:color w:val="auto"/>
          <w:sz w:val="20"/>
          <w:szCs w:val="20"/>
          <w:lang w:val="lt-LT"/>
        </w:rPr>
        <w:t xml:space="preserve"> </w:t>
      </w:r>
    </w:p>
    <w:bookmarkEnd w:id="14"/>
    <w:p w14:paraId="406B4C77" w14:textId="77777777" w:rsidR="00A8093A" w:rsidRDefault="00A8093A">
      <w:pPr>
        <w:pStyle w:val="Default"/>
        <w:ind w:firstLine="6096"/>
        <w:rPr>
          <w:sz w:val="20"/>
          <w:szCs w:val="20"/>
          <w:lang w:val="lt-LT"/>
        </w:rPr>
      </w:pPr>
    </w:p>
    <w:p w14:paraId="6F614719" w14:textId="77777777" w:rsidR="00A8093A" w:rsidRPr="00A8093A" w:rsidRDefault="00A8093A" w:rsidP="00A8093A">
      <w:pPr>
        <w:rPr>
          <w:lang w:val="lt-LT"/>
        </w:rPr>
      </w:pPr>
    </w:p>
    <w:p w14:paraId="01F16A12" w14:textId="77777777" w:rsidR="00A8093A" w:rsidRPr="00A8093A" w:rsidRDefault="00A8093A" w:rsidP="00A8093A">
      <w:pPr>
        <w:rPr>
          <w:lang w:val="lt-LT"/>
        </w:rPr>
      </w:pPr>
    </w:p>
    <w:p w14:paraId="257EDBE1" w14:textId="77777777" w:rsidR="00A8093A" w:rsidRPr="00A8093A" w:rsidRDefault="00A8093A" w:rsidP="00A8093A">
      <w:pPr>
        <w:rPr>
          <w:lang w:val="lt-LT"/>
        </w:rPr>
      </w:pPr>
    </w:p>
    <w:p w14:paraId="0EC60815" w14:textId="77777777" w:rsidR="00A8093A" w:rsidRPr="00A8093A" w:rsidRDefault="00A8093A" w:rsidP="00A8093A">
      <w:pPr>
        <w:rPr>
          <w:lang w:val="lt-LT"/>
        </w:rPr>
      </w:pPr>
    </w:p>
    <w:p w14:paraId="5E30C0BA" w14:textId="77777777" w:rsidR="00A8093A" w:rsidRDefault="00A8093A">
      <w:pPr>
        <w:pStyle w:val="Default"/>
        <w:ind w:firstLine="6096"/>
        <w:rPr>
          <w:lang w:val="lt-LT"/>
        </w:rPr>
      </w:pPr>
    </w:p>
    <w:p w14:paraId="0F5E9B21" w14:textId="77777777" w:rsidR="00A8093A" w:rsidRDefault="00A8093A">
      <w:pPr>
        <w:pStyle w:val="Default"/>
        <w:ind w:firstLine="6096"/>
        <w:rPr>
          <w:lang w:val="lt-LT"/>
        </w:rPr>
      </w:pPr>
    </w:p>
    <w:p w14:paraId="3B72089F" w14:textId="77777777" w:rsidR="00A8093A" w:rsidRPr="00BA6477" w:rsidRDefault="00A8093A" w:rsidP="00A8093A">
      <w:pPr>
        <w:pStyle w:val="Default"/>
        <w:ind w:firstLine="709"/>
        <w:jc w:val="both"/>
        <w:rPr>
          <w:b/>
          <w:i/>
          <w:color w:val="auto"/>
          <w:sz w:val="20"/>
          <w:szCs w:val="20"/>
          <w:lang w:val="lt-LT"/>
        </w:rPr>
      </w:pPr>
      <w:r w:rsidRPr="00BA6477">
        <w:rPr>
          <w:b/>
          <w:i/>
          <w:color w:val="auto"/>
          <w:sz w:val="20"/>
          <w:szCs w:val="20"/>
          <w:lang w:val="lt-LT"/>
        </w:rPr>
        <w:t>P</w:t>
      </w:r>
      <w:r>
        <w:rPr>
          <w:b/>
          <w:i/>
          <w:color w:val="auto"/>
          <w:sz w:val="20"/>
          <w:szCs w:val="20"/>
          <w:lang w:val="lt-LT"/>
        </w:rPr>
        <w:t>riedo</w:t>
      </w:r>
      <w:r w:rsidRPr="00BA6477">
        <w:rPr>
          <w:b/>
          <w:i/>
          <w:color w:val="auto"/>
          <w:sz w:val="20"/>
          <w:szCs w:val="20"/>
          <w:lang w:val="lt-LT"/>
        </w:rPr>
        <w:t xml:space="preserve"> pakeitimai:</w:t>
      </w:r>
    </w:p>
    <w:p w14:paraId="20C1881E" w14:textId="77777777" w:rsidR="00A8093A" w:rsidRPr="00BA6477" w:rsidRDefault="00A8093A" w:rsidP="00A8093A">
      <w:pPr>
        <w:pStyle w:val="Default"/>
        <w:ind w:firstLine="709"/>
        <w:jc w:val="both"/>
        <w:rPr>
          <w:i/>
          <w:color w:val="auto"/>
          <w:sz w:val="20"/>
          <w:szCs w:val="20"/>
          <w:lang w:val="lt-LT"/>
        </w:rPr>
      </w:pPr>
      <w:r w:rsidRPr="00BA6477">
        <w:rPr>
          <w:i/>
          <w:color w:val="auto"/>
          <w:sz w:val="20"/>
          <w:szCs w:val="20"/>
          <w:lang w:val="lt-LT"/>
        </w:rPr>
        <w:t>Vilniaus universiteto tarybos 2024 m. rugsėjo 11 d. nutarimu Nr. TPN-15.</w:t>
      </w:r>
    </w:p>
    <w:p w14:paraId="3B8F9DE5" w14:textId="77777777" w:rsidR="00A8093A" w:rsidRDefault="00A8093A">
      <w:pPr>
        <w:pStyle w:val="Default"/>
        <w:ind w:firstLine="6096"/>
        <w:rPr>
          <w:lang w:val="lt-LT"/>
        </w:rPr>
      </w:pPr>
    </w:p>
    <w:p w14:paraId="0FA94079" w14:textId="77777777" w:rsidR="00454FE2" w:rsidRDefault="004A29BF">
      <w:pPr>
        <w:pStyle w:val="Default"/>
        <w:ind w:firstLine="6096"/>
        <w:rPr>
          <w:color w:val="auto"/>
          <w:lang w:val="lt-LT"/>
        </w:rPr>
      </w:pPr>
      <w:r w:rsidRPr="00A8093A">
        <w:rPr>
          <w:lang w:val="lt-LT"/>
        </w:rPr>
        <w:br w:type="page"/>
      </w:r>
      <w:r>
        <w:rPr>
          <w:color w:val="auto"/>
          <w:lang w:val="lt-LT"/>
        </w:rPr>
        <w:lastRenderedPageBreak/>
        <w:t>Vilniaus universiteto</w:t>
      </w:r>
    </w:p>
    <w:p w14:paraId="6B1B131C" w14:textId="77777777" w:rsidR="00454FE2" w:rsidRDefault="004A29BF">
      <w:pPr>
        <w:pStyle w:val="Default"/>
        <w:ind w:firstLine="6096"/>
        <w:rPr>
          <w:color w:val="auto"/>
          <w:lang w:val="lt-LT"/>
        </w:rPr>
      </w:pPr>
      <w:r>
        <w:rPr>
          <w:color w:val="auto"/>
          <w:lang w:val="lt-LT"/>
        </w:rPr>
        <w:t>rektoriaus rinkimų tvarkos aprašo</w:t>
      </w:r>
    </w:p>
    <w:p w14:paraId="08B8F902" w14:textId="77777777" w:rsidR="00454FE2" w:rsidRDefault="004A29BF">
      <w:pPr>
        <w:pStyle w:val="Default"/>
        <w:ind w:firstLine="6096"/>
        <w:rPr>
          <w:color w:val="auto"/>
          <w:lang w:val="lt-LT"/>
        </w:rPr>
      </w:pPr>
      <w:r>
        <w:rPr>
          <w:color w:val="auto"/>
          <w:lang w:val="lt-LT"/>
        </w:rPr>
        <w:t xml:space="preserve">3 priedas </w:t>
      </w:r>
    </w:p>
    <w:p w14:paraId="3B35817E" w14:textId="77777777" w:rsidR="00454FE2" w:rsidRDefault="00454FE2">
      <w:pPr>
        <w:pStyle w:val="Default"/>
        <w:jc w:val="center"/>
        <w:rPr>
          <w:b/>
          <w:color w:val="auto"/>
          <w:lang w:val="lt-LT"/>
        </w:rPr>
      </w:pPr>
    </w:p>
    <w:p w14:paraId="0EB5885B" w14:textId="77777777" w:rsidR="00454FE2" w:rsidRDefault="004A29BF">
      <w:pPr>
        <w:pStyle w:val="Default"/>
        <w:jc w:val="center"/>
        <w:rPr>
          <w:b/>
          <w:color w:val="auto"/>
          <w:lang w:val="lt-LT"/>
        </w:rPr>
      </w:pPr>
      <w:r>
        <w:rPr>
          <w:b/>
          <w:color w:val="auto"/>
          <w:lang w:val="lt-LT"/>
        </w:rPr>
        <w:t>(Pretendento būti kandidatu į Vilniaus universiteto rektorius duomenų anketos forma)</w:t>
      </w:r>
    </w:p>
    <w:p w14:paraId="653CCCC5" w14:textId="77777777" w:rsidR="00454FE2" w:rsidRDefault="00454FE2">
      <w:pPr>
        <w:pStyle w:val="Default"/>
        <w:rPr>
          <w:color w:val="auto"/>
          <w:lang w:val="lt-LT"/>
        </w:rPr>
      </w:pPr>
    </w:p>
    <w:p w14:paraId="688886DE" w14:textId="77777777" w:rsidR="00454FE2" w:rsidRDefault="004A29BF">
      <w:pPr>
        <w:pStyle w:val="Default"/>
        <w:jc w:val="center"/>
        <w:rPr>
          <w:b/>
          <w:color w:val="auto"/>
          <w:lang w:val="lt-LT"/>
        </w:rPr>
      </w:pPr>
      <w:r>
        <w:rPr>
          <w:b/>
          <w:color w:val="auto"/>
          <w:lang w:val="lt-LT"/>
        </w:rPr>
        <w:t>PRETENDENTO BŪTI KANDIDATU Į VILNIAUS UNIVERSITETO REKTORIUS</w:t>
      </w:r>
    </w:p>
    <w:p w14:paraId="58AAE2AA" w14:textId="77777777" w:rsidR="00454FE2" w:rsidRDefault="004A29BF">
      <w:pPr>
        <w:pStyle w:val="Default"/>
        <w:jc w:val="center"/>
        <w:rPr>
          <w:b/>
          <w:color w:val="auto"/>
          <w:lang w:val="lt-LT"/>
        </w:rPr>
      </w:pPr>
      <w:r>
        <w:rPr>
          <w:b/>
          <w:color w:val="auto"/>
          <w:lang w:val="lt-LT"/>
        </w:rPr>
        <w:t>DUOMENŲ ANKETA</w:t>
      </w:r>
    </w:p>
    <w:tbl>
      <w:tblPr>
        <w:tblW w:w="0" w:type="auto"/>
        <w:tblInd w:w="8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tblGrid>
      <w:tr w:rsidR="00454FE2" w14:paraId="1094D3A8" w14:textId="77777777">
        <w:trPr>
          <w:trHeight w:val="2039"/>
        </w:trPr>
        <w:tc>
          <w:tcPr>
            <w:tcW w:w="1807" w:type="dxa"/>
            <w:shd w:val="clear" w:color="auto" w:fill="auto"/>
            <w:vAlign w:val="center"/>
          </w:tcPr>
          <w:p w14:paraId="2EC682CE" w14:textId="77777777" w:rsidR="00454FE2" w:rsidRDefault="004A29BF">
            <w:pPr>
              <w:keepNext/>
              <w:jc w:val="center"/>
              <w:outlineLvl w:val="1"/>
              <w:rPr>
                <w:rFonts w:ascii="TimesLT" w:hAnsi="TimesLT"/>
                <w:b/>
                <w:lang w:val="lt-LT"/>
              </w:rPr>
            </w:pPr>
            <w:r>
              <w:rPr>
                <w:rFonts w:ascii="TimesLT" w:hAnsi="TimesLT"/>
                <w:b/>
                <w:lang w:val="lt-LT"/>
              </w:rPr>
              <w:t>Vieta nuotraukai</w:t>
            </w:r>
          </w:p>
        </w:tc>
      </w:tr>
    </w:tbl>
    <w:p w14:paraId="38889E10" w14:textId="77777777" w:rsidR="00454FE2" w:rsidRDefault="00454FE2">
      <w:pPr>
        <w:pStyle w:val="Default"/>
        <w:ind w:right="-563"/>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6091"/>
      </w:tblGrid>
      <w:tr w:rsidR="00454FE2" w14:paraId="4395BE52" w14:textId="77777777">
        <w:tc>
          <w:tcPr>
            <w:tcW w:w="3813" w:type="dxa"/>
            <w:shd w:val="clear" w:color="auto" w:fill="auto"/>
          </w:tcPr>
          <w:p w14:paraId="6C2490F8" w14:textId="77777777" w:rsidR="00454FE2" w:rsidRDefault="004A29BF">
            <w:pPr>
              <w:pStyle w:val="Default"/>
              <w:ind w:right="-563"/>
              <w:rPr>
                <w:b/>
                <w:lang w:val="lt-LT"/>
              </w:rPr>
            </w:pPr>
            <w:r>
              <w:rPr>
                <w:b/>
                <w:lang w:val="lt-LT"/>
              </w:rPr>
              <w:t>1. Vardas, pavardė</w:t>
            </w:r>
          </w:p>
        </w:tc>
        <w:tc>
          <w:tcPr>
            <w:tcW w:w="6091" w:type="dxa"/>
            <w:shd w:val="clear" w:color="auto" w:fill="auto"/>
          </w:tcPr>
          <w:p w14:paraId="51DA6D08" w14:textId="77777777" w:rsidR="00454FE2" w:rsidRDefault="00454FE2">
            <w:pPr>
              <w:pStyle w:val="Default"/>
              <w:ind w:right="-563"/>
              <w:rPr>
                <w:b/>
                <w:lang w:val="lt-LT"/>
              </w:rPr>
            </w:pPr>
          </w:p>
        </w:tc>
      </w:tr>
      <w:tr w:rsidR="00454FE2" w14:paraId="5BCA72D6" w14:textId="77777777">
        <w:tc>
          <w:tcPr>
            <w:tcW w:w="3813" w:type="dxa"/>
            <w:shd w:val="clear" w:color="auto" w:fill="auto"/>
          </w:tcPr>
          <w:p w14:paraId="62B337A3" w14:textId="77777777" w:rsidR="00454FE2" w:rsidRDefault="004A29BF">
            <w:pPr>
              <w:pStyle w:val="Default"/>
              <w:ind w:right="-563"/>
              <w:rPr>
                <w:b/>
                <w:lang w:val="lt-LT"/>
              </w:rPr>
            </w:pPr>
            <w:r>
              <w:rPr>
                <w:b/>
                <w:lang w:val="lt-LT"/>
              </w:rPr>
              <w:t>2. Gimimo data</w:t>
            </w:r>
          </w:p>
        </w:tc>
        <w:tc>
          <w:tcPr>
            <w:tcW w:w="6091" w:type="dxa"/>
            <w:shd w:val="clear" w:color="auto" w:fill="auto"/>
          </w:tcPr>
          <w:p w14:paraId="106A5EFB" w14:textId="77777777" w:rsidR="00454FE2" w:rsidRDefault="00454FE2">
            <w:pPr>
              <w:pStyle w:val="Default"/>
              <w:ind w:right="-563"/>
              <w:rPr>
                <w:b/>
                <w:lang w:val="lt-LT"/>
              </w:rPr>
            </w:pPr>
          </w:p>
        </w:tc>
      </w:tr>
      <w:tr w:rsidR="00454FE2" w14:paraId="5EEC9A8F" w14:textId="77777777">
        <w:tc>
          <w:tcPr>
            <w:tcW w:w="3813" w:type="dxa"/>
            <w:shd w:val="clear" w:color="auto" w:fill="auto"/>
          </w:tcPr>
          <w:p w14:paraId="00A469AB" w14:textId="77777777" w:rsidR="00454FE2" w:rsidRDefault="004A29BF">
            <w:pPr>
              <w:pStyle w:val="Default"/>
              <w:ind w:right="-563"/>
              <w:rPr>
                <w:b/>
                <w:lang w:val="lt-LT"/>
              </w:rPr>
            </w:pPr>
            <w:r>
              <w:rPr>
                <w:b/>
                <w:lang w:val="lt-LT"/>
              </w:rPr>
              <w:t>3. Gyvenamoji vieta</w:t>
            </w:r>
          </w:p>
        </w:tc>
        <w:tc>
          <w:tcPr>
            <w:tcW w:w="6091" w:type="dxa"/>
            <w:shd w:val="clear" w:color="auto" w:fill="auto"/>
          </w:tcPr>
          <w:p w14:paraId="3E766424" w14:textId="77777777" w:rsidR="00454FE2" w:rsidRDefault="00454FE2">
            <w:pPr>
              <w:pStyle w:val="Default"/>
              <w:ind w:right="-563"/>
              <w:rPr>
                <w:b/>
                <w:lang w:val="lt-LT"/>
              </w:rPr>
            </w:pPr>
          </w:p>
        </w:tc>
      </w:tr>
      <w:tr w:rsidR="00454FE2" w14:paraId="57C1F024" w14:textId="77777777">
        <w:tc>
          <w:tcPr>
            <w:tcW w:w="3813" w:type="dxa"/>
            <w:shd w:val="clear" w:color="auto" w:fill="auto"/>
          </w:tcPr>
          <w:p w14:paraId="35F25151" w14:textId="77777777" w:rsidR="00454FE2" w:rsidRDefault="004A29BF">
            <w:pPr>
              <w:pStyle w:val="Default"/>
              <w:ind w:right="-563"/>
              <w:rPr>
                <w:b/>
                <w:lang w:val="lt-LT"/>
              </w:rPr>
            </w:pPr>
            <w:r>
              <w:rPr>
                <w:b/>
                <w:lang w:val="lt-LT"/>
              </w:rPr>
              <w:t>4. Telefonas</w:t>
            </w:r>
          </w:p>
        </w:tc>
        <w:tc>
          <w:tcPr>
            <w:tcW w:w="6091" w:type="dxa"/>
            <w:shd w:val="clear" w:color="auto" w:fill="auto"/>
          </w:tcPr>
          <w:p w14:paraId="2C266373" w14:textId="77777777" w:rsidR="00454FE2" w:rsidRDefault="00454FE2">
            <w:pPr>
              <w:pStyle w:val="Default"/>
              <w:ind w:right="-563"/>
              <w:rPr>
                <w:b/>
                <w:lang w:val="lt-LT"/>
              </w:rPr>
            </w:pPr>
          </w:p>
        </w:tc>
      </w:tr>
      <w:tr w:rsidR="00454FE2" w14:paraId="0FC5DDA3" w14:textId="77777777">
        <w:tc>
          <w:tcPr>
            <w:tcW w:w="3813" w:type="dxa"/>
            <w:shd w:val="clear" w:color="auto" w:fill="auto"/>
          </w:tcPr>
          <w:p w14:paraId="46268C37" w14:textId="77777777" w:rsidR="00454FE2" w:rsidRDefault="004A29BF">
            <w:pPr>
              <w:pStyle w:val="Default"/>
              <w:ind w:right="-563"/>
              <w:rPr>
                <w:b/>
                <w:lang w:val="lt-LT"/>
              </w:rPr>
            </w:pPr>
            <w:r>
              <w:rPr>
                <w:b/>
                <w:lang w:val="lt-LT"/>
              </w:rPr>
              <w:t>5. Elektroninio pašto adresas</w:t>
            </w:r>
          </w:p>
        </w:tc>
        <w:tc>
          <w:tcPr>
            <w:tcW w:w="6091" w:type="dxa"/>
            <w:shd w:val="clear" w:color="auto" w:fill="auto"/>
          </w:tcPr>
          <w:p w14:paraId="4FDDEC7A" w14:textId="77777777" w:rsidR="00454FE2" w:rsidRDefault="00454FE2">
            <w:pPr>
              <w:pStyle w:val="Default"/>
              <w:ind w:right="-563"/>
              <w:rPr>
                <w:b/>
                <w:lang w:val="lt-LT"/>
              </w:rPr>
            </w:pPr>
          </w:p>
        </w:tc>
      </w:tr>
    </w:tbl>
    <w:p w14:paraId="34D47D79" w14:textId="77777777" w:rsidR="00454FE2" w:rsidRDefault="00454FE2">
      <w:pPr>
        <w:pStyle w:val="Default"/>
        <w:ind w:right="-563"/>
        <w:rPr>
          <w:b/>
          <w:lang w:val="lt-LT"/>
        </w:rPr>
      </w:pPr>
    </w:p>
    <w:p w14:paraId="56DE5AD4" w14:textId="77777777" w:rsidR="00454FE2" w:rsidRDefault="004A29BF">
      <w:pPr>
        <w:pStyle w:val="Default"/>
        <w:ind w:right="-563"/>
        <w:rPr>
          <w:b/>
          <w:lang w:val="lt-LT"/>
        </w:rPr>
      </w:pPr>
      <w:r>
        <w:rPr>
          <w:b/>
          <w:lang w:val="lt-LT"/>
        </w:rPr>
        <w:t>6. Išsilavinimas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3325"/>
        <w:gridCol w:w="2125"/>
        <w:gridCol w:w="2020"/>
      </w:tblGrid>
      <w:tr w:rsidR="00454FE2" w14:paraId="4CCC534F" w14:textId="77777777">
        <w:tc>
          <w:tcPr>
            <w:tcW w:w="2419" w:type="dxa"/>
            <w:shd w:val="clear" w:color="auto" w:fill="auto"/>
          </w:tcPr>
          <w:p w14:paraId="2B4F68FC" w14:textId="77777777" w:rsidR="00454FE2" w:rsidRDefault="004A29BF">
            <w:pPr>
              <w:pStyle w:val="Default"/>
              <w:ind w:right="-563"/>
              <w:rPr>
                <w:b/>
                <w:i/>
                <w:lang w:val="lt-LT"/>
              </w:rPr>
            </w:pPr>
            <w:r>
              <w:rPr>
                <w:b/>
                <w:i/>
                <w:lang w:val="lt-LT"/>
              </w:rPr>
              <w:t>Išsilavinimas</w:t>
            </w:r>
          </w:p>
        </w:tc>
        <w:tc>
          <w:tcPr>
            <w:tcW w:w="3325" w:type="dxa"/>
            <w:shd w:val="clear" w:color="auto" w:fill="auto"/>
          </w:tcPr>
          <w:p w14:paraId="207B4997" w14:textId="77777777" w:rsidR="00454FE2" w:rsidRDefault="004A29BF">
            <w:pPr>
              <w:pStyle w:val="Default"/>
              <w:ind w:right="-563"/>
              <w:rPr>
                <w:b/>
                <w:i/>
                <w:lang w:val="lt-LT"/>
              </w:rPr>
            </w:pPr>
            <w:r>
              <w:rPr>
                <w:b/>
                <w:i/>
                <w:lang w:val="lt-LT"/>
              </w:rPr>
              <w:t>Mokymo įstaigos pavadinimas</w:t>
            </w:r>
          </w:p>
        </w:tc>
        <w:tc>
          <w:tcPr>
            <w:tcW w:w="2125" w:type="dxa"/>
            <w:shd w:val="clear" w:color="auto" w:fill="auto"/>
          </w:tcPr>
          <w:p w14:paraId="34C2E89E" w14:textId="77777777" w:rsidR="00454FE2" w:rsidRDefault="004A29BF">
            <w:pPr>
              <w:pStyle w:val="Default"/>
              <w:ind w:right="-563"/>
              <w:rPr>
                <w:b/>
                <w:i/>
                <w:lang w:val="lt-LT"/>
              </w:rPr>
            </w:pPr>
            <w:r>
              <w:rPr>
                <w:b/>
                <w:i/>
                <w:lang w:val="lt-LT"/>
              </w:rPr>
              <w:t>Specialybė</w:t>
            </w:r>
          </w:p>
        </w:tc>
        <w:tc>
          <w:tcPr>
            <w:tcW w:w="2020" w:type="dxa"/>
            <w:shd w:val="clear" w:color="auto" w:fill="auto"/>
          </w:tcPr>
          <w:p w14:paraId="3462C92B" w14:textId="77777777" w:rsidR="00454FE2" w:rsidRDefault="004A29BF">
            <w:pPr>
              <w:pStyle w:val="Default"/>
              <w:ind w:right="-563"/>
              <w:rPr>
                <w:b/>
                <w:i/>
                <w:lang w:val="lt-LT"/>
              </w:rPr>
            </w:pPr>
            <w:r>
              <w:rPr>
                <w:b/>
                <w:i/>
                <w:lang w:val="lt-LT"/>
              </w:rPr>
              <w:t>Baigimo metai</w:t>
            </w:r>
          </w:p>
        </w:tc>
      </w:tr>
      <w:tr w:rsidR="00454FE2" w14:paraId="66FB08B1" w14:textId="77777777">
        <w:tc>
          <w:tcPr>
            <w:tcW w:w="2419" w:type="dxa"/>
            <w:shd w:val="clear" w:color="auto" w:fill="auto"/>
          </w:tcPr>
          <w:p w14:paraId="55A4CBA0" w14:textId="77777777" w:rsidR="00454FE2" w:rsidRDefault="00454FE2">
            <w:pPr>
              <w:pStyle w:val="Default"/>
              <w:ind w:right="-563"/>
              <w:rPr>
                <w:b/>
                <w:lang w:val="lt-LT"/>
              </w:rPr>
            </w:pPr>
          </w:p>
        </w:tc>
        <w:tc>
          <w:tcPr>
            <w:tcW w:w="3325" w:type="dxa"/>
            <w:shd w:val="clear" w:color="auto" w:fill="auto"/>
          </w:tcPr>
          <w:p w14:paraId="2E248F5E" w14:textId="77777777" w:rsidR="00454FE2" w:rsidRDefault="00454FE2">
            <w:pPr>
              <w:pStyle w:val="Default"/>
              <w:ind w:right="-563"/>
              <w:rPr>
                <w:b/>
                <w:lang w:val="lt-LT"/>
              </w:rPr>
            </w:pPr>
          </w:p>
        </w:tc>
        <w:tc>
          <w:tcPr>
            <w:tcW w:w="2125" w:type="dxa"/>
            <w:shd w:val="clear" w:color="auto" w:fill="auto"/>
          </w:tcPr>
          <w:p w14:paraId="4B9CE59C" w14:textId="77777777" w:rsidR="00454FE2" w:rsidRDefault="00454FE2">
            <w:pPr>
              <w:pStyle w:val="Default"/>
              <w:ind w:right="-563"/>
              <w:rPr>
                <w:b/>
                <w:lang w:val="lt-LT"/>
              </w:rPr>
            </w:pPr>
          </w:p>
        </w:tc>
        <w:tc>
          <w:tcPr>
            <w:tcW w:w="2020" w:type="dxa"/>
            <w:shd w:val="clear" w:color="auto" w:fill="auto"/>
          </w:tcPr>
          <w:p w14:paraId="5D21710E" w14:textId="77777777" w:rsidR="00454FE2" w:rsidRDefault="00454FE2">
            <w:pPr>
              <w:pStyle w:val="Default"/>
              <w:ind w:right="-563"/>
              <w:rPr>
                <w:b/>
                <w:lang w:val="lt-LT"/>
              </w:rPr>
            </w:pPr>
          </w:p>
        </w:tc>
      </w:tr>
      <w:tr w:rsidR="00454FE2" w14:paraId="3E82636A" w14:textId="77777777">
        <w:tc>
          <w:tcPr>
            <w:tcW w:w="2419" w:type="dxa"/>
            <w:shd w:val="clear" w:color="auto" w:fill="auto"/>
          </w:tcPr>
          <w:p w14:paraId="478949A3" w14:textId="77777777" w:rsidR="00454FE2" w:rsidRDefault="00454FE2">
            <w:pPr>
              <w:pStyle w:val="Default"/>
              <w:ind w:right="-563"/>
              <w:rPr>
                <w:b/>
                <w:lang w:val="lt-LT"/>
              </w:rPr>
            </w:pPr>
          </w:p>
        </w:tc>
        <w:tc>
          <w:tcPr>
            <w:tcW w:w="3325" w:type="dxa"/>
            <w:shd w:val="clear" w:color="auto" w:fill="auto"/>
          </w:tcPr>
          <w:p w14:paraId="78DADC29" w14:textId="77777777" w:rsidR="00454FE2" w:rsidRDefault="00454FE2">
            <w:pPr>
              <w:pStyle w:val="Default"/>
              <w:ind w:right="-563"/>
              <w:rPr>
                <w:b/>
                <w:lang w:val="lt-LT"/>
              </w:rPr>
            </w:pPr>
          </w:p>
        </w:tc>
        <w:tc>
          <w:tcPr>
            <w:tcW w:w="2125" w:type="dxa"/>
            <w:shd w:val="clear" w:color="auto" w:fill="auto"/>
          </w:tcPr>
          <w:p w14:paraId="7F3D0AF3" w14:textId="77777777" w:rsidR="00454FE2" w:rsidRDefault="00454FE2">
            <w:pPr>
              <w:pStyle w:val="Default"/>
              <w:ind w:right="-563"/>
              <w:rPr>
                <w:b/>
                <w:lang w:val="lt-LT"/>
              </w:rPr>
            </w:pPr>
          </w:p>
        </w:tc>
        <w:tc>
          <w:tcPr>
            <w:tcW w:w="2020" w:type="dxa"/>
            <w:shd w:val="clear" w:color="auto" w:fill="auto"/>
          </w:tcPr>
          <w:p w14:paraId="63DA086F" w14:textId="77777777" w:rsidR="00454FE2" w:rsidRDefault="00454FE2">
            <w:pPr>
              <w:pStyle w:val="Default"/>
              <w:ind w:right="-563"/>
              <w:rPr>
                <w:b/>
                <w:lang w:val="lt-LT"/>
              </w:rPr>
            </w:pPr>
          </w:p>
        </w:tc>
      </w:tr>
      <w:tr w:rsidR="00454FE2" w14:paraId="6834AA90" w14:textId="77777777">
        <w:tc>
          <w:tcPr>
            <w:tcW w:w="2419" w:type="dxa"/>
            <w:shd w:val="clear" w:color="auto" w:fill="auto"/>
          </w:tcPr>
          <w:p w14:paraId="2B2CB239" w14:textId="77777777" w:rsidR="00454FE2" w:rsidRDefault="00454FE2">
            <w:pPr>
              <w:pStyle w:val="Default"/>
              <w:ind w:right="-563"/>
              <w:rPr>
                <w:b/>
                <w:lang w:val="lt-LT"/>
              </w:rPr>
            </w:pPr>
          </w:p>
        </w:tc>
        <w:tc>
          <w:tcPr>
            <w:tcW w:w="3325" w:type="dxa"/>
            <w:shd w:val="clear" w:color="auto" w:fill="auto"/>
          </w:tcPr>
          <w:p w14:paraId="6CBE10F1" w14:textId="77777777" w:rsidR="00454FE2" w:rsidRDefault="00454FE2">
            <w:pPr>
              <w:pStyle w:val="Default"/>
              <w:ind w:right="-563"/>
              <w:rPr>
                <w:b/>
                <w:lang w:val="lt-LT"/>
              </w:rPr>
            </w:pPr>
          </w:p>
        </w:tc>
        <w:tc>
          <w:tcPr>
            <w:tcW w:w="2125" w:type="dxa"/>
            <w:shd w:val="clear" w:color="auto" w:fill="auto"/>
          </w:tcPr>
          <w:p w14:paraId="529CDE64" w14:textId="77777777" w:rsidR="00454FE2" w:rsidRDefault="00454FE2">
            <w:pPr>
              <w:pStyle w:val="Default"/>
              <w:ind w:right="-563"/>
              <w:rPr>
                <w:b/>
                <w:lang w:val="lt-LT"/>
              </w:rPr>
            </w:pPr>
          </w:p>
        </w:tc>
        <w:tc>
          <w:tcPr>
            <w:tcW w:w="2020" w:type="dxa"/>
            <w:shd w:val="clear" w:color="auto" w:fill="auto"/>
          </w:tcPr>
          <w:p w14:paraId="670C9172" w14:textId="77777777" w:rsidR="00454FE2" w:rsidRDefault="00454FE2">
            <w:pPr>
              <w:pStyle w:val="Default"/>
              <w:ind w:right="-563"/>
              <w:rPr>
                <w:b/>
                <w:lang w:val="lt-LT"/>
              </w:rPr>
            </w:pPr>
          </w:p>
        </w:tc>
      </w:tr>
    </w:tbl>
    <w:p w14:paraId="47804295" w14:textId="77777777" w:rsidR="00454FE2" w:rsidRDefault="00454FE2">
      <w:pPr>
        <w:pStyle w:val="Default"/>
        <w:ind w:right="-563"/>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5080"/>
      </w:tblGrid>
      <w:tr w:rsidR="00454FE2" w14:paraId="324A4450" w14:textId="77777777">
        <w:tc>
          <w:tcPr>
            <w:tcW w:w="4809" w:type="dxa"/>
            <w:shd w:val="clear" w:color="auto" w:fill="auto"/>
          </w:tcPr>
          <w:p w14:paraId="1E873A07" w14:textId="77777777" w:rsidR="00454FE2" w:rsidRDefault="004A29BF">
            <w:pPr>
              <w:pStyle w:val="Default"/>
              <w:ind w:right="-563"/>
              <w:rPr>
                <w:b/>
                <w:lang w:val="lt-LT"/>
              </w:rPr>
            </w:pPr>
            <w:r>
              <w:rPr>
                <w:b/>
                <w:lang w:val="lt-LT"/>
              </w:rPr>
              <w:t xml:space="preserve">7. Turimas pedagoginis vardas, mokslo </w:t>
            </w:r>
          </w:p>
          <w:p w14:paraId="44C9E799" w14:textId="77777777" w:rsidR="00454FE2" w:rsidRDefault="004A29BF">
            <w:pPr>
              <w:pStyle w:val="Default"/>
              <w:ind w:right="-563"/>
              <w:rPr>
                <w:b/>
                <w:lang w:val="lt-LT"/>
              </w:rPr>
            </w:pPr>
            <w:r>
              <w:rPr>
                <w:b/>
                <w:lang w:val="lt-LT"/>
              </w:rPr>
              <w:t xml:space="preserve">laipsnis </w:t>
            </w:r>
          </w:p>
        </w:tc>
        <w:tc>
          <w:tcPr>
            <w:tcW w:w="5080" w:type="dxa"/>
            <w:shd w:val="clear" w:color="auto" w:fill="auto"/>
          </w:tcPr>
          <w:p w14:paraId="10C6B63F" w14:textId="77777777" w:rsidR="00454FE2" w:rsidRDefault="00454FE2">
            <w:pPr>
              <w:pStyle w:val="Default"/>
              <w:ind w:right="-563"/>
              <w:rPr>
                <w:b/>
                <w:lang w:val="lt-LT"/>
              </w:rPr>
            </w:pPr>
          </w:p>
        </w:tc>
      </w:tr>
      <w:tr w:rsidR="00454FE2" w14:paraId="6E1DC737" w14:textId="77777777">
        <w:tc>
          <w:tcPr>
            <w:tcW w:w="4809" w:type="dxa"/>
            <w:shd w:val="clear" w:color="auto" w:fill="auto"/>
          </w:tcPr>
          <w:p w14:paraId="662B7818" w14:textId="77777777" w:rsidR="00454FE2" w:rsidRDefault="004A29BF">
            <w:pPr>
              <w:pStyle w:val="Default"/>
              <w:ind w:right="-563"/>
              <w:rPr>
                <w:b/>
                <w:lang w:val="lt-LT"/>
              </w:rPr>
            </w:pPr>
            <w:r>
              <w:rPr>
                <w:b/>
                <w:lang w:val="lt-LT"/>
              </w:rPr>
              <w:t>8. Turima pedagoginė patirtis</w:t>
            </w:r>
          </w:p>
          <w:p w14:paraId="2CAB120D" w14:textId="77777777" w:rsidR="00454FE2" w:rsidRDefault="00454FE2">
            <w:pPr>
              <w:pStyle w:val="Default"/>
              <w:ind w:right="-563"/>
              <w:rPr>
                <w:b/>
                <w:lang w:val="lt-LT"/>
              </w:rPr>
            </w:pPr>
          </w:p>
        </w:tc>
        <w:tc>
          <w:tcPr>
            <w:tcW w:w="5080" w:type="dxa"/>
            <w:shd w:val="clear" w:color="auto" w:fill="auto"/>
          </w:tcPr>
          <w:p w14:paraId="39E054B0" w14:textId="77777777" w:rsidR="00454FE2" w:rsidRDefault="00454FE2">
            <w:pPr>
              <w:pStyle w:val="Default"/>
              <w:ind w:right="-563"/>
              <w:rPr>
                <w:b/>
                <w:lang w:val="lt-LT"/>
              </w:rPr>
            </w:pPr>
          </w:p>
        </w:tc>
      </w:tr>
      <w:tr w:rsidR="00454FE2" w14:paraId="05814FA9" w14:textId="77777777">
        <w:tc>
          <w:tcPr>
            <w:tcW w:w="4809" w:type="dxa"/>
            <w:shd w:val="clear" w:color="auto" w:fill="auto"/>
          </w:tcPr>
          <w:p w14:paraId="07707CAC" w14:textId="77777777" w:rsidR="00454FE2" w:rsidRDefault="004A29BF">
            <w:pPr>
              <w:pStyle w:val="Default"/>
              <w:ind w:right="-563"/>
              <w:rPr>
                <w:b/>
                <w:lang w:val="lt-LT"/>
              </w:rPr>
            </w:pPr>
            <w:r>
              <w:rPr>
                <w:b/>
                <w:lang w:val="lt-LT"/>
              </w:rPr>
              <w:t>9. Turima vadybinė patirtis</w:t>
            </w:r>
          </w:p>
          <w:p w14:paraId="016B9759" w14:textId="77777777" w:rsidR="00454FE2" w:rsidRDefault="00454FE2">
            <w:pPr>
              <w:pStyle w:val="Default"/>
              <w:ind w:right="-563"/>
              <w:rPr>
                <w:b/>
                <w:lang w:val="lt-LT"/>
              </w:rPr>
            </w:pPr>
          </w:p>
        </w:tc>
        <w:tc>
          <w:tcPr>
            <w:tcW w:w="5080" w:type="dxa"/>
            <w:shd w:val="clear" w:color="auto" w:fill="auto"/>
          </w:tcPr>
          <w:p w14:paraId="1799E20A" w14:textId="77777777" w:rsidR="00454FE2" w:rsidRDefault="00454FE2">
            <w:pPr>
              <w:pStyle w:val="Default"/>
              <w:ind w:right="-563"/>
              <w:rPr>
                <w:b/>
                <w:lang w:val="lt-LT"/>
              </w:rPr>
            </w:pPr>
          </w:p>
        </w:tc>
      </w:tr>
      <w:tr w:rsidR="00454FE2" w14:paraId="120AA82B" w14:textId="77777777">
        <w:tc>
          <w:tcPr>
            <w:tcW w:w="4809" w:type="dxa"/>
            <w:shd w:val="clear" w:color="auto" w:fill="auto"/>
          </w:tcPr>
          <w:p w14:paraId="4CD9C3F3" w14:textId="77777777" w:rsidR="00454FE2" w:rsidRDefault="004A29BF">
            <w:pPr>
              <w:pStyle w:val="Default"/>
              <w:ind w:right="-563"/>
              <w:rPr>
                <w:b/>
                <w:lang w:val="lt-LT"/>
              </w:rPr>
            </w:pPr>
            <w:r>
              <w:rPr>
                <w:b/>
                <w:lang w:val="lt-LT"/>
              </w:rPr>
              <w:t>10. Kokias užsienio kalbas mokate?</w:t>
            </w:r>
          </w:p>
          <w:p w14:paraId="593F104A" w14:textId="77777777" w:rsidR="00454FE2" w:rsidRDefault="00454FE2">
            <w:pPr>
              <w:pStyle w:val="Default"/>
              <w:ind w:right="-563"/>
              <w:rPr>
                <w:b/>
                <w:lang w:val="lt-LT"/>
              </w:rPr>
            </w:pPr>
          </w:p>
        </w:tc>
        <w:tc>
          <w:tcPr>
            <w:tcW w:w="5080" w:type="dxa"/>
            <w:shd w:val="clear" w:color="auto" w:fill="auto"/>
          </w:tcPr>
          <w:p w14:paraId="6360C24B" w14:textId="77777777" w:rsidR="00454FE2" w:rsidRDefault="00454FE2">
            <w:pPr>
              <w:pStyle w:val="Default"/>
              <w:ind w:right="-563"/>
              <w:rPr>
                <w:b/>
                <w:lang w:val="lt-LT"/>
              </w:rPr>
            </w:pPr>
          </w:p>
        </w:tc>
      </w:tr>
      <w:tr w:rsidR="00454FE2" w14:paraId="5297B94F" w14:textId="77777777">
        <w:tc>
          <w:tcPr>
            <w:tcW w:w="4809" w:type="dxa"/>
            <w:shd w:val="clear" w:color="auto" w:fill="auto"/>
          </w:tcPr>
          <w:p w14:paraId="3DE222D5" w14:textId="77777777" w:rsidR="00454FE2" w:rsidRDefault="004A29BF">
            <w:pPr>
              <w:pStyle w:val="Default"/>
              <w:ind w:right="-563"/>
              <w:rPr>
                <w:b/>
                <w:lang w:val="lt-LT"/>
              </w:rPr>
            </w:pPr>
            <w:r>
              <w:rPr>
                <w:b/>
                <w:lang w:val="lt-LT"/>
              </w:rPr>
              <w:t>11. Pagrindinė darbovietė, pareigos</w:t>
            </w:r>
          </w:p>
          <w:p w14:paraId="275F1B79" w14:textId="77777777" w:rsidR="00454FE2" w:rsidRDefault="00454FE2">
            <w:pPr>
              <w:pStyle w:val="Default"/>
              <w:ind w:right="-563"/>
              <w:rPr>
                <w:b/>
                <w:lang w:val="lt-LT"/>
              </w:rPr>
            </w:pPr>
          </w:p>
        </w:tc>
        <w:tc>
          <w:tcPr>
            <w:tcW w:w="5080" w:type="dxa"/>
            <w:shd w:val="clear" w:color="auto" w:fill="auto"/>
          </w:tcPr>
          <w:p w14:paraId="06ADBF7C" w14:textId="77777777" w:rsidR="00454FE2" w:rsidRDefault="00454FE2">
            <w:pPr>
              <w:pStyle w:val="Default"/>
              <w:ind w:right="-563"/>
              <w:rPr>
                <w:b/>
                <w:lang w:val="lt-LT"/>
              </w:rPr>
            </w:pPr>
          </w:p>
        </w:tc>
      </w:tr>
      <w:tr w:rsidR="00454FE2" w14:paraId="1B850CFF" w14:textId="77777777">
        <w:tc>
          <w:tcPr>
            <w:tcW w:w="4809" w:type="dxa"/>
            <w:shd w:val="clear" w:color="auto" w:fill="auto"/>
          </w:tcPr>
          <w:p w14:paraId="21ACED8F" w14:textId="77777777" w:rsidR="00454FE2" w:rsidRDefault="004A29BF">
            <w:pPr>
              <w:pStyle w:val="Default"/>
              <w:ind w:right="-563"/>
              <w:rPr>
                <w:b/>
                <w:lang w:val="lt-LT"/>
              </w:rPr>
            </w:pPr>
            <w:r>
              <w:rPr>
                <w:b/>
                <w:lang w:val="lt-LT"/>
              </w:rPr>
              <w:t>12. Kitos darbovietės (</w:t>
            </w:r>
            <w:r>
              <w:rPr>
                <w:b/>
                <w:i/>
                <w:lang w:val="lt-LT"/>
              </w:rPr>
              <w:t>jei turite</w:t>
            </w:r>
            <w:r>
              <w:rPr>
                <w:b/>
                <w:lang w:val="lt-LT"/>
              </w:rPr>
              <w:t>)</w:t>
            </w:r>
          </w:p>
          <w:p w14:paraId="022242F9" w14:textId="77777777" w:rsidR="00454FE2" w:rsidRDefault="00454FE2">
            <w:pPr>
              <w:pStyle w:val="Default"/>
              <w:ind w:right="-563"/>
              <w:rPr>
                <w:b/>
                <w:lang w:val="lt-LT"/>
              </w:rPr>
            </w:pPr>
          </w:p>
        </w:tc>
        <w:tc>
          <w:tcPr>
            <w:tcW w:w="5080" w:type="dxa"/>
            <w:shd w:val="clear" w:color="auto" w:fill="auto"/>
          </w:tcPr>
          <w:p w14:paraId="776FEA86" w14:textId="77777777" w:rsidR="00454FE2" w:rsidRDefault="00454FE2">
            <w:pPr>
              <w:pStyle w:val="Default"/>
              <w:ind w:right="-563"/>
              <w:rPr>
                <w:b/>
                <w:lang w:val="lt-LT"/>
              </w:rPr>
            </w:pPr>
          </w:p>
        </w:tc>
      </w:tr>
      <w:tr w:rsidR="00454FE2" w14:paraId="2B060CC0" w14:textId="77777777">
        <w:tc>
          <w:tcPr>
            <w:tcW w:w="4809" w:type="dxa"/>
            <w:shd w:val="clear" w:color="auto" w:fill="auto"/>
          </w:tcPr>
          <w:p w14:paraId="5A5055D9" w14:textId="77777777" w:rsidR="00454FE2" w:rsidRDefault="004A29BF">
            <w:pPr>
              <w:pStyle w:val="Default"/>
              <w:ind w:right="-563"/>
              <w:rPr>
                <w:b/>
                <w:lang w:val="lt-LT"/>
              </w:rPr>
            </w:pPr>
            <w:r>
              <w:rPr>
                <w:b/>
                <w:lang w:val="lt-LT"/>
              </w:rPr>
              <w:t>13. Visuomeninė veikla</w:t>
            </w:r>
          </w:p>
          <w:p w14:paraId="56FA3D0C" w14:textId="77777777" w:rsidR="00454FE2" w:rsidRDefault="00454FE2">
            <w:pPr>
              <w:pStyle w:val="Default"/>
              <w:ind w:right="-563"/>
              <w:rPr>
                <w:b/>
                <w:lang w:val="lt-LT"/>
              </w:rPr>
            </w:pPr>
          </w:p>
        </w:tc>
        <w:tc>
          <w:tcPr>
            <w:tcW w:w="5080" w:type="dxa"/>
            <w:shd w:val="clear" w:color="auto" w:fill="auto"/>
          </w:tcPr>
          <w:p w14:paraId="5904DFAE" w14:textId="77777777" w:rsidR="00454FE2" w:rsidRDefault="00454FE2">
            <w:pPr>
              <w:pStyle w:val="Default"/>
              <w:ind w:right="-563"/>
              <w:rPr>
                <w:b/>
                <w:lang w:val="lt-LT"/>
              </w:rPr>
            </w:pPr>
          </w:p>
        </w:tc>
      </w:tr>
    </w:tbl>
    <w:p w14:paraId="2223E2DD" w14:textId="77777777" w:rsidR="00454FE2" w:rsidRDefault="00454FE2">
      <w:pPr>
        <w:pStyle w:val="Default"/>
        <w:rPr>
          <w:color w:val="auto"/>
          <w:lang w:val="lt-LT"/>
        </w:rPr>
      </w:pPr>
    </w:p>
    <w:p w14:paraId="55C30C34" w14:textId="77777777" w:rsidR="00454FE2" w:rsidRDefault="004A29BF">
      <w:pPr>
        <w:pStyle w:val="Default"/>
        <w:jc w:val="both"/>
        <w:rPr>
          <w:color w:val="auto"/>
          <w:lang w:val="lt-LT"/>
        </w:rPr>
      </w:pPr>
      <w:r>
        <w:rPr>
          <w:color w:val="auto"/>
          <w:lang w:val="lt-LT"/>
        </w:rPr>
        <w:t>Man yra žinoma, kad šios anketos 1 ir 6-13 punktuose pateikta informacija bus skelbiama viešai.</w:t>
      </w:r>
    </w:p>
    <w:p w14:paraId="36B81184" w14:textId="77777777" w:rsidR="00454FE2" w:rsidRDefault="00454FE2">
      <w:pPr>
        <w:pStyle w:val="Default"/>
        <w:rPr>
          <w:color w:val="auto"/>
          <w:lang w:val="lt-LT"/>
        </w:rPr>
      </w:pPr>
    </w:p>
    <w:p w14:paraId="4E84BAA3" w14:textId="77777777" w:rsidR="00454FE2" w:rsidRDefault="004A29BF">
      <w:pPr>
        <w:pStyle w:val="Default"/>
        <w:rPr>
          <w:color w:val="auto"/>
          <w:lang w:val="lt-LT"/>
        </w:rPr>
      </w:pPr>
      <w:r>
        <w:rPr>
          <w:color w:val="auto"/>
          <w:lang w:val="lt-LT"/>
        </w:rPr>
        <w:t>___________________________</w:t>
      </w:r>
      <w:r>
        <w:rPr>
          <w:color w:val="auto"/>
          <w:lang w:val="lt-LT"/>
        </w:rPr>
        <w:tab/>
      </w:r>
      <w:r>
        <w:rPr>
          <w:color w:val="auto"/>
          <w:lang w:val="lt-LT"/>
        </w:rPr>
        <w:tab/>
      </w:r>
      <w:r>
        <w:rPr>
          <w:color w:val="auto"/>
          <w:lang w:val="lt-LT"/>
        </w:rPr>
        <w:tab/>
        <w:t>_______________________________________</w:t>
      </w:r>
    </w:p>
    <w:p w14:paraId="54F8D635" w14:textId="77777777" w:rsidR="00454FE2" w:rsidRDefault="004A29BF">
      <w:pPr>
        <w:ind w:left="720" w:firstLine="720"/>
        <w:rPr>
          <w:rFonts w:ascii="Times New Roman" w:hAnsi="Times New Roman"/>
          <w:sz w:val="20"/>
          <w:szCs w:val="20"/>
          <w:lang w:val="lt-LT"/>
        </w:rPr>
      </w:pPr>
      <w:r>
        <w:rPr>
          <w:rFonts w:ascii="Times New Roman" w:hAnsi="Times New Roman"/>
          <w:sz w:val="20"/>
          <w:szCs w:val="20"/>
          <w:lang w:val="lt-LT"/>
        </w:rPr>
        <w:t xml:space="preserve">(data) </w:t>
      </w:r>
      <w:r>
        <w:rPr>
          <w:rFonts w:ascii="Times New Roman" w:hAnsi="Times New Roman"/>
          <w:sz w:val="20"/>
          <w:szCs w:val="20"/>
          <w:lang w:val="lt-LT"/>
        </w:rPr>
        <w:tab/>
      </w:r>
      <w:r>
        <w:rPr>
          <w:rFonts w:ascii="Times New Roman" w:hAnsi="Times New Roman"/>
          <w:sz w:val="20"/>
          <w:szCs w:val="20"/>
          <w:lang w:val="lt-LT"/>
        </w:rPr>
        <w:tab/>
      </w:r>
      <w:r>
        <w:rPr>
          <w:rFonts w:ascii="Times New Roman" w:hAnsi="Times New Roman"/>
          <w:sz w:val="20"/>
          <w:szCs w:val="20"/>
          <w:lang w:val="lt-LT"/>
        </w:rPr>
        <w:tab/>
      </w:r>
      <w:r>
        <w:rPr>
          <w:rFonts w:ascii="Times New Roman" w:hAnsi="Times New Roman"/>
          <w:sz w:val="20"/>
          <w:szCs w:val="20"/>
          <w:lang w:val="lt-LT"/>
        </w:rPr>
        <w:tab/>
      </w:r>
      <w:r>
        <w:rPr>
          <w:rFonts w:ascii="Times New Roman" w:hAnsi="Times New Roman"/>
          <w:sz w:val="20"/>
          <w:szCs w:val="20"/>
          <w:lang w:val="lt-LT"/>
        </w:rPr>
        <w:tab/>
      </w:r>
      <w:r>
        <w:rPr>
          <w:rFonts w:ascii="Times New Roman" w:hAnsi="Times New Roman"/>
          <w:sz w:val="20"/>
          <w:szCs w:val="20"/>
          <w:lang w:val="lt-LT"/>
        </w:rPr>
        <w:tab/>
      </w:r>
      <w:r>
        <w:rPr>
          <w:rFonts w:ascii="Times New Roman" w:hAnsi="Times New Roman"/>
          <w:sz w:val="20"/>
          <w:szCs w:val="20"/>
          <w:lang w:val="lt-LT"/>
        </w:rPr>
        <w:tab/>
        <w:t>(vardas, pavardė, parašas)</w:t>
      </w:r>
    </w:p>
    <w:p w14:paraId="693E84AC" w14:textId="77777777" w:rsidR="00454FE2" w:rsidRDefault="004A29BF">
      <w:pPr>
        <w:spacing w:after="0"/>
        <w:ind w:left="6521"/>
        <w:rPr>
          <w:rFonts w:ascii="Times New Roman" w:hAnsi="Times New Roman"/>
          <w:sz w:val="24"/>
          <w:szCs w:val="24"/>
          <w:lang w:val="lt-LT"/>
        </w:rPr>
      </w:pPr>
      <w:r>
        <w:rPr>
          <w:sz w:val="20"/>
          <w:szCs w:val="20"/>
          <w:lang w:val="lt-LT"/>
        </w:rPr>
        <w:br w:type="page"/>
      </w:r>
      <w:r>
        <w:rPr>
          <w:rFonts w:ascii="Times New Roman" w:hAnsi="Times New Roman"/>
          <w:sz w:val="24"/>
          <w:szCs w:val="24"/>
          <w:lang w:val="lt-LT"/>
        </w:rPr>
        <w:lastRenderedPageBreak/>
        <w:t>Vilniaus universiteto</w:t>
      </w:r>
    </w:p>
    <w:p w14:paraId="1E749706" w14:textId="77777777" w:rsidR="00454FE2" w:rsidRDefault="004A29BF">
      <w:pPr>
        <w:pStyle w:val="Default"/>
        <w:ind w:firstLine="6521"/>
        <w:rPr>
          <w:color w:val="auto"/>
          <w:lang w:val="lt-LT"/>
        </w:rPr>
      </w:pPr>
      <w:r>
        <w:rPr>
          <w:color w:val="auto"/>
          <w:lang w:val="lt-LT"/>
        </w:rPr>
        <w:t>rektoriaus rinkimų tvarkos aprašo</w:t>
      </w:r>
    </w:p>
    <w:p w14:paraId="79D2812A" w14:textId="77777777" w:rsidR="00454FE2" w:rsidRDefault="004A29BF">
      <w:pPr>
        <w:pStyle w:val="Default"/>
        <w:ind w:firstLine="6521"/>
        <w:rPr>
          <w:color w:val="auto"/>
          <w:lang w:val="lt-LT"/>
        </w:rPr>
      </w:pPr>
      <w:r>
        <w:rPr>
          <w:color w:val="auto"/>
          <w:lang w:val="lt-LT"/>
        </w:rPr>
        <w:t xml:space="preserve">4 priedas </w:t>
      </w:r>
    </w:p>
    <w:p w14:paraId="1BB22D1C" w14:textId="77777777" w:rsidR="00454FE2" w:rsidRDefault="00454FE2">
      <w:pPr>
        <w:pStyle w:val="Default"/>
        <w:ind w:firstLine="6521"/>
        <w:rPr>
          <w:color w:val="auto"/>
          <w:lang w:val="lt-LT"/>
        </w:rPr>
      </w:pPr>
    </w:p>
    <w:p w14:paraId="1D794099" w14:textId="77777777" w:rsidR="00454FE2" w:rsidRDefault="004A29BF">
      <w:pPr>
        <w:pStyle w:val="Default"/>
        <w:jc w:val="center"/>
        <w:rPr>
          <w:b/>
          <w:color w:val="auto"/>
          <w:sz w:val="23"/>
          <w:szCs w:val="23"/>
          <w:lang w:val="lt-LT"/>
        </w:rPr>
      </w:pPr>
      <w:r>
        <w:rPr>
          <w:b/>
          <w:color w:val="auto"/>
          <w:sz w:val="23"/>
          <w:szCs w:val="23"/>
          <w:lang w:val="lt-LT"/>
        </w:rPr>
        <w:t>(Pretendento būti kandidatu į Vilniaus universiteto rektorius deklaracijos dėl nepriekaištingos reputacijos ir interesų konflikto atskleidimo forma)</w:t>
      </w:r>
    </w:p>
    <w:p w14:paraId="4FAFF49D" w14:textId="77777777" w:rsidR="00454FE2" w:rsidRDefault="00454FE2">
      <w:pPr>
        <w:pStyle w:val="Default"/>
        <w:jc w:val="center"/>
        <w:rPr>
          <w:b/>
          <w:color w:val="auto"/>
          <w:sz w:val="23"/>
          <w:szCs w:val="23"/>
          <w:lang w:val="lt-LT"/>
        </w:rPr>
      </w:pPr>
    </w:p>
    <w:p w14:paraId="2C480C5E" w14:textId="77777777" w:rsidR="00454FE2" w:rsidRDefault="004A29BF">
      <w:pPr>
        <w:pStyle w:val="Default"/>
        <w:jc w:val="center"/>
        <w:rPr>
          <w:b/>
          <w:color w:val="auto"/>
          <w:lang w:val="lt-LT"/>
        </w:rPr>
      </w:pPr>
      <w:r>
        <w:rPr>
          <w:b/>
          <w:color w:val="auto"/>
          <w:lang w:val="lt-LT"/>
        </w:rPr>
        <w:t>PRETENDENTO BŪTI KANDIDATU Į VILNIAUS UNIVERSITETO REKTORIUS DEKLARACIJA DĖL NEPRIEKAIŠTINGOS REPUTACIJOS IR INTERESŲ KONFLIKTO ATSKLEIDIMO</w:t>
      </w:r>
    </w:p>
    <w:p w14:paraId="630F4A1D" w14:textId="77777777" w:rsidR="00454FE2" w:rsidRDefault="00454FE2">
      <w:pPr>
        <w:pStyle w:val="Default"/>
        <w:jc w:val="center"/>
        <w:rPr>
          <w:b/>
          <w:color w:val="auto"/>
          <w:lang w:val="lt-LT"/>
        </w:rPr>
      </w:pPr>
    </w:p>
    <w:p w14:paraId="5C9B1DD0" w14:textId="77777777" w:rsidR="00454FE2" w:rsidRDefault="004A29BF">
      <w:pPr>
        <w:pStyle w:val="Default"/>
        <w:ind w:firstLine="709"/>
        <w:jc w:val="both"/>
        <w:rPr>
          <w:color w:val="auto"/>
          <w:lang w:val="lt-LT"/>
        </w:rPr>
      </w:pPr>
      <w:r>
        <w:rPr>
          <w:color w:val="auto"/>
          <w:lang w:val="lt-LT"/>
        </w:rPr>
        <w:t xml:space="preserve">Aš, ________________________________, siekdamas tapti kandidatu į Vilniaus universiteto </w:t>
      </w:r>
    </w:p>
    <w:p w14:paraId="45D3A840" w14:textId="77777777" w:rsidR="00454FE2" w:rsidRDefault="004A29BF">
      <w:pPr>
        <w:pStyle w:val="Default"/>
        <w:ind w:firstLine="709"/>
        <w:jc w:val="both"/>
        <w:rPr>
          <w:color w:val="auto"/>
          <w:lang w:val="lt-LT"/>
        </w:rPr>
      </w:pPr>
      <w:r>
        <w:rPr>
          <w:color w:val="auto"/>
          <w:lang w:val="lt-LT"/>
        </w:rPr>
        <w:t xml:space="preserve"> </w:t>
      </w:r>
      <w:r>
        <w:rPr>
          <w:color w:val="auto"/>
          <w:lang w:val="lt-LT"/>
        </w:rPr>
        <w:tab/>
      </w:r>
      <w:r>
        <w:rPr>
          <w:color w:val="auto"/>
          <w:lang w:val="lt-LT"/>
        </w:rPr>
        <w:tab/>
      </w:r>
      <w:r>
        <w:rPr>
          <w:color w:val="auto"/>
          <w:sz w:val="20"/>
          <w:szCs w:val="20"/>
          <w:lang w:val="lt-LT"/>
        </w:rPr>
        <w:t>(</w:t>
      </w:r>
      <w:r>
        <w:rPr>
          <w:sz w:val="20"/>
          <w:szCs w:val="20"/>
          <w:lang w:val="lt-LT"/>
        </w:rPr>
        <w:t>vardas, pavardė)</w:t>
      </w:r>
    </w:p>
    <w:p w14:paraId="63EA8A78" w14:textId="77777777" w:rsidR="00454FE2" w:rsidRDefault="004A29BF">
      <w:pPr>
        <w:pStyle w:val="Default"/>
        <w:jc w:val="both"/>
        <w:rPr>
          <w:color w:val="auto"/>
          <w:lang w:val="lt-LT"/>
        </w:rPr>
      </w:pPr>
      <w:r>
        <w:rPr>
          <w:color w:val="auto"/>
          <w:lang w:val="lt-LT"/>
        </w:rPr>
        <w:t xml:space="preserve">rektorius, patvirtinu, kad atitinku Lietuvos Respublikos mokslo ir studijų įstatyme, Vilniaus universiteto statute ir Vilniaus universiteto rektoriaus rinkimų tvarkos apraše įtvirtintus reikalavimus kandidatui į rektorius. </w:t>
      </w:r>
    </w:p>
    <w:p w14:paraId="37CF1B06" w14:textId="77777777" w:rsidR="00454FE2" w:rsidRDefault="004A29BF">
      <w:pPr>
        <w:pStyle w:val="Default"/>
        <w:ind w:firstLine="709"/>
        <w:jc w:val="both"/>
        <w:rPr>
          <w:color w:val="auto"/>
          <w:lang w:val="lt-LT"/>
        </w:rPr>
      </w:pPr>
      <w:r>
        <w:rPr>
          <w:color w:val="auto"/>
          <w:lang w:val="lt-LT"/>
        </w:rPr>
        <w:t>Patvirtinu, kad:</w:t>
      </w:r>
    </w:p>
    <w:p w14:paraId="1F4C9192" w14:textId="77777777" w:rsidR="00454FE2" w:rsidRDefault="004A29BF">
      <w:pPr>
        <w:pStyle w:val="Default"/>
        <w:numPr>
          <w:ilvl w:val="0"/>
          <w:numId w:val="14"/>
        </w:numPr>
        <w:ind w:left="0" w:firstLine="709"/>
        <w:jc w:val="both"/>
        <w:rPr>
          <w:color w:val="auto"/>
          <w:lang w:val="lt-LT"/>
        </w:rPr>
      </w:pPr>
      <w:r>
        <w:rPr>
          <w:color w:val="auto"/>
          <w:lang w:val="lt-LT"/>
        </w:rPr>
        <w:t>savo elgesiu nesu pažeidęs akademinės etikos arba po tokio pažeidimo nustatymo yra praėję ne mažiau kaip 10 metų;</w:t>
      </w:r>
    </w:p>
    <w:p w14:paraId="57794017" w14:textId="77777777" w:rsidR="00454FE2" w:rsidRDefault="004A29BF">
      <w:pPr>
        <w:pStyle w:val="Default"/>
        <w:numPr>
          <w:ilvl w:val="0"/>
          <w:numId w:val="14"/>
        </w:numPr>
        <w:ind w:left="0" w:firstLine="709"/>
        <w:jc w:val="both"/>
        <w:rPr>
          <w:color w:val="auto"/>
          <w:lang w:val="lt-LT"/>
        </w:rPr>
      </w:pPr>
      <w:bookmarkStart w:id="17" w:name="_Hlk176444722"/>
      <w:r>
        <w:rPr>
          <w:color w:val="auto"/>
          <w:lang w:val="lt-LT"/>
        </w:rPr>
        <w:t xml:space="preserve">nesu įstatymų nustatyta tvarka pripažintas kaltu dėl labai sunkaus nusikaltimo padarymo arba nuo bausmės atlikimo praėjo 11 metų; nesu pripažintas kaltu dėl sunkaus nusikaltimo padarymo arba nuo bausmės atlikimo praėjo 9 metai; nesu pripažintas kaltu dėl apysunkio nusikaltimo padarymo arba nuo bausmės atlikimo praėjo 5 metai; nesu pripažintas kaltu dėl nesunkaus nusikaltimo padarymo arba nuo bausmės atlikimo praėjo 4 metai; </w:t>
      </w:r>
    </w:p>
    <w:p w14:paraId="619C9915" w14:textId="77777777" w:rsidR="00454FE2" w:rsidRDefault="004A29BF">
      <w:pPr>
        <w:pStyle w:val="Default"/>
        <w:numPr>
          <w:ilvl w:val="0"/>
          <w:numId w:val="14"/>
        </w:numPr>
        <w:ind w:left="0" w:firstLine="709"/>
        <w:jc w:val="both"/>
        <w:rPr>
          <w:color w:val="auto"/>
          <w:lang w:val="lt-LT"/>
        </w:rPr>
      </w:pPr>
      <w:r>
        <w:rPr>
          <w:color w:val="auto"/>
          <w:lang w:val="lt-LT"/>
        </w:rPr>
        <w:t>nesu įstatymų nustatyta tvarka pripažintas kaltu dėl baudžiamojo nusižengimo padarymo arba nuo bausmės atlikimo praėjo 4 metai;</w:t>
      </w:r>
    </w:p>
    <w:p w14:paraId="4FA99597" w14:textId="77777777" w:rsidR="00454FE2" w:rsidRDefault="004A29BF">
      <w:pPr>
        <w:pStyle w:val="Default"/>
        <w:numPr>
          <w:ilvl w:val="0"/>
          <w:numId w:val="14"/>
        </w:numPr>
        <w:ind w:left="0" w:firstLine="709"/>
        <w:jc w:val="both"/>
        <w:rPr>
          <w:color w:val="auto"/>
          <w:lang w:val="lt-LT"/>
        </w:rPr>
      </w:pPr>
      <w:bookmarkStart w:id="18" w:name="_Hlk176444766"/>
      <w:bookmarkEnd w:id="17"/>
      <w:r>
        <w:rPr>
          <w:color w:val="auto"/>
          <w:lang w:val="lt-LT"/>
        </w:rPr>
        <w:t>įstatymų nustatyta tvarka nebuvau atleistas nuo baudžiamosios atsakomybės už labai sunkaus nusikaltimo padarymą arba nuo atleidimo nuo baudžiamosios atsakomybės dienos praėjo 5 metai arba nebuvau atleistas nuo baudžiamosios atsakomybės už sunkaus nusikaltimo padarymą (išskyrus atleidimą nuo baudžiamosios atsakomybės, kai asmuo ar nusikalstama veika prarado pavojingumą) arba nuo atleidimo nuo baudžiamosios atsakomybės dienos praėjo 4 metai, arba nebuvau atleistas nuo baudžiamosios atsakomybės už apysunkio nusikaltimo padarymą (išskyrus atleidimą nuo baudžiamosios atsakomybės, kai asmuo ar nusikalstama veika prarado pavojingumą arba dėl nusikaltimo mažareikšmiškumo) arba nuo atleidimo nuo baudžiamosios atsakomybės dienos praėjo 3 metai arba yra pasibaigęs laidavimo terminas;</w:t>
      </w:r>
    </w:p>
    <w:bookmarkEnd w:id="18"/>
    <w:p w14:paraId="37DCAF54" w14:textId="77777777" w:rsidR="00454FE2" w:rsidRDefault="004A29BF">
      <w:pPr>
        <w:pStyle w:val="Default"/>
        <w:numPr>
          <w:ilvl w:val="0"/>
          <w:numId w:val="14"/>
        </w:numPr>
        <w:ind w:left="0" w:firstLine="709"/>
        <w:jc w:val="both"/>
        <w:rPr>
          <w:color w:val="auto"/>
          <w:lang w:val="lt-LT"/>
        </w:rPr>
      </w:pPr>
      <w:r>
        <w:rPr>
          <w:lang w:val="lt-LT"/>
        </w:rPr>
        <w:t xml:space="preserve"> </w:t>
      </w:r>
      <w:r>
        <w:rPr>
          <w:color w:val="auto"/>
          <w:lang w:val="lt-LT"/>
        </w:rPr>
        <w:t xml:space="preserve">nebuvau atleistas iš darbo, pareigų ar praradęs teisę verstis tam tikra veikla už įstatymuose keliamo nepriekaištingos reputacijos reikalavimo neatitiktį ar elgesio (etikos) normų pažeidimą arba nuo atleidimo iš darbo, pareigų ar teisės verstis tam tikra veikla praradimo dienos yra praėję ne mažiau kaip 4 metai; </w:t>
      </w:r>
    </w:p>
    <w:p w14:paraId="283EEB74" w14:textId="77777777" w:rsidR="00454FE2" w:rsidRDefault="004A29BF">
      <w:pPr>
        <w:pStyle w:val="Default"/>
        <w:numPr>
          <w:ilvl w:val="0"/>
          <w:numId w:val="14"/>
        </w:numPr>
        <w:ind w:left="0" w:firstLine="709"/>
        <w:jc w:val="both"/>
        <w:rPr>
          <w:color w:val="auto"/>
          <w:lang w:val="lt-LT"/>
        </w:rPr>
      </w:pPr>
      <w:r>
        <w:rPr>
          <w:color w:val="auto"/>
          <w:lang w:val="lt-LT"/>
        </w:rPr>
        <w:t xml:space="preserve">nebuvau atleistas arba pašalintas iš skiriamų arba renkamų pareigų dėl priesaikos ar pasižadėjimo sulaužymo, pareigūno vardo pažeminimo arba nuo pasižadėjimo sulaužymo, pareigūno vardo pažeminimo </w:t>
      </w:r>
      <w:proofErr w:type="spellStart"/>
      <w:r>
        <w:rPr>
          <w:color w:val="auto"/>
          <w:lang w:val="lt-LT"/>
        </w:rPr>
        <w:t>or</w:t>
      </w:r>
      <w:proofErr w:type="spellEnd"/>
      <w:r>
        <w:rPr>
          <w:color w:val="auto"/>
          <w:lang w:val="lt-LT"/>
        </w:rPr>
        <w:t xml:space="preserve"> nuo atleidimo arba pašalinimo iš pareigų dienos praėjo ne mažiau kaip 4 metai; </w:t>
      </w:r>
    </w:p>
    <w:p w14:paraId="10DB94FD" w14:textId="77777777" w:rsidR="00454FE2" w:rsidRDefault="004A29BF">
      <w:pPr>
        <w:pStyle w:val="Default"/>
        <w:numPr>
          <w:ilvl w:val="0"/>
          <w:numId w:val="14"/>
        </w:numPr>
        <w:ind w:left="0" w:firstLine="709"/>
        <w:jc w:val="both"/>
        <w:rPr>
          <w:color w:val="auto"/>
          <w:lang w:val="lt-LT"/>
        </w:rPr>
      </w:pPr>
      <w:r>
        <w:rPr>
          <w:color w:val="auto"/>
          <w:lang w:val="lt-LT"/>
        </w:rPr>
        <w:t>nesu ir nebuvau įstatymų nustatyta tvarka uždraustos organizacijos narys arba nuo narystės pabaigos praėjo ne mažiau kaip 4 metai;</w:t>
      </w:r>
    </w:p>
    <w:p w14:paraId="52EF6B33" w14:textId="77777777" w:rsidR="00454FE2" w:rsidRDefault="004A29BF">
      <w:pPr>
        <w:pStyle w:val="Default"/>
        <w:numPr>
          <w:ilvl w:val="0"/>
          <w:numId w:val="14"/>
        </w:numPr>
        <w:ind w:left="0" w:firstLine="709"/>
        <w:jc w:val="both"/>
        <w:rPr>
          <w:color w:val="auto"/>
          <w:lang w:val="lt-LT"/>
        </w:rPr>
      </w:pPr>
      <w:r>
        <w:rPr>
          <w:color w:val="auto"/>
          <w:lang w:val="lt-LT"/>
        </w:rPr>
        <w:t>nepiktnaudžiauju alkoholiu, psichotropinėmis, narkotinėmis ar kitomis psichiką veikiančiomis medžiagomis.</w:t>
      </w:r>
    </w:p>
    <w:p w14:paraId="45F073B2" w14:textId="77777777" w:rsidR="00454FE2" w:rsidRDefault="004A29BF">
      <w:pPr>
        <w:pStyle w:val="Default"/>
        <w:ind w:firstLine="709"/>
        <w:jc w:val="both"/>
        <w:rPr>
          <w:color w:val="auto"/>
          <w:lang w:val="lt-LT"/>
        </w:rPr>
      </w:pPr>
      <w:r>
        <w:rPr>
          <w:color w:val="auto"/>
          <w:lang w:val="lt-LT"/>
        </w:rPr>
        <w:t xml:space="preserve">Patvirtinu, kad tarp manęs ir Vilniaus universiteto nėra interesų konflikto, t. y. nėra priežasčių, susijusių su mano šeima, politine ar pilietine priklausomybe, ekonominiais interesais ar su Vilniaus </w:t>
      </w:r>
      <w:r>
        <w:rPr>
          <w:color w:val="auto"/>
          <w:lang w:val="lt-LT"/>
        </w:rPr>
        <w:lastRenderedPageBreak/>
        <w:t>universitetu turimais bendrais interesais, kurios keltų pavojų, kad aš negalėčiau nešališkai ir objektyviai atlikti savo pareigas kaip Vilniaus universiteto rektorius.</w:t>
      </w:r>
    </w:p>
    <w:p w14:paraId="34934A48" w14:textId="77777777" w:rsidR="00454FE2" w:rsidRDefault="004A29BF">
      <w:pPr>
        <w:autoSpaceDE w:val="0"/>
        <w:autoSpaceDN w:val="0"/>
        <w:adjustRightInd w:val="0"/>
        <w:spacing w:after="0" w:line="240" w:lineRule="auto"/>
        <w:ind w:firstLine="709"/>
        <w:jc w:val="both"/>
        <w:rPr>
          <w:rFonts w:ascii="Times New Roman" w:hAnsi="Times New Roman"/>
          <w:sz w:val="24"/>
          <w:szCs w:val="24"/>
          <w:lang w:val="lt-LT"/>
        </w:rPr>
      </w:pPr>
      <w:r>
        <w:rPr>
          <w:rFonts w:ascii="Times New Roman" w:hAnsi="Times New Roman"/>
          <w:sz w:val="24"/>
          <w:szCs w:val="24"/>
          <w:lang w:val="lt-LT"/>
        </w:rPr>
        <w:t>Taip pat patvirtinu, kad Lietuvos Respublikos viešųjų ir privačių interesų derinimo įstatymo nustatyta tvarka esu pateikęs privačių interesų deklaraciją.</w:t>
      </w:r>
    </w:p>
    <w:p w14:paraId="11958519" w14:textId="77777777" w:rsidR="00454FE2" w:rsidRDefault="004A29BF">
      <w:pPr>
        <w:pStyle w:val="Default"/>
        <w:ind w:firstLine="709"/>
        <w:jc w:val="both"/>
        <w:rPr>
          <w:color w:val="auto"/>
          <w:lang w:val="lt-LT"/>
        </w:rPr>
      </w:pPr>
      <w:r>
        <w:rPr>
          <w:color w:val="auto"/>
          <w:lang w:val="lt-LT"/>
        </w:rPr>
        <w:t>Patvirtinu, kad per Vilniaus universiteto rektoriaus rinkimus ar, jei mane išrinks Vilniaus universiteto rektoriumi, – per rektoriaus kadenciją nustatęs, kad toks interesų konfliktas yra, atsiranda ar išaiškėja, kad yra, nedelsdamas apie jį pranešiu Vilniaus universiteto Centrinei rinkimų komisijai arba Vilniaus universiteto tarybai (interesų konfliktui kilus ar išaiškėjus kadencijos laikotarpiu), o jei interesų konflikto faktas pasitvirtins, atsistatydinsiu iš Vilniaus universiteto rektoriaus pareigų.</w:t>
      </w:r>
    </w:p>
    <w:p w14:paraId="301FDADD" w14:textId="77777777" w:rsidR="00454FE2" w:rsidRDefault="004A29BF">
      <w:pPr>
        <w:pStyle w:val="Default"/>
        <w:ind w:firstLine="709"/>
        <w:jc w:val="both"/>
        <w:rPr>
          <w:color w:val="auto"/>
          <w:lang w:val="lt-LT"/>
        </w:rPr>
      </w:pPr>
      <w:r>
        <w:rPr>
          <w:color w:val="auto"/>
          <w:lang w:val="lt-LT"/>
        </w:rPr>
        <w:t>Siekdamas tapti kandidatu į Vilniaus universiteto rektorius, taip pat patvirtinu, kad toliau yra pateikti visi mano ryšiai su juridiniais asmenimis (narystė, pareigos ar kitoks dalyvavimas juridinio asmens veikloje)* per 5 metus iki šios deklaracijos pateikimo:</w:t>
      </w:r>
    </w:p>
    <w:tbl>
      <w:tblPr>
        <w:tblW w:w="0" w:type="auto"/>
        <w:tblLayout w:type="fixed"/>
        <w:tblLook w:val="04A0" w:firstRow="1" w:lastRow="0" w:firstColumn="1" w:lastColumn="0" w:noHBand="0" w:noVBand="1"/>
      </w:tblPr>
      <w:tblGrid>
        <w:gridCol w:w="2713"/>
        <w:gridCol w:w="2746"/>
        <w:gridCol w:w="4714"/>
      </w:tblGrid>
      <w:tr w:rsidR="00454FE2" w14:paraId="60B72333" w14:textId="77777777">
        <w:trPr>
          <w:trHeight w:val="490"/>
        </w:trPr>
        <w:tc>
          <w:tcPr>
            <w:tcW w:w="2713" w:type="dxa"/>
            <w:shd w:val="clear" w:color="auto" w:fill="auto"/>
          </w:tcPr>
          <w:p w14:paraId="511C0E66" w14:textId="77777777" w:rsidR="00454FE2" w:rsidRDefault="004A29BF">
            <w:pPr>
              <w:spacing w:before="120" w:after="0"/>
              <w:jc w:val="center"/>
              <w:rPr>
                <w:rFonts w:ascii="Times New Roman" w:hAnsi="Times New Roman"/>
                <w:lang w:val="lt-LT"/>
              </w:rPr>
            </w:pPr>
            <w:r>
              <w:rPr>
                <w:rFonts w:ascii="Times New Roman" w:hAnsi="Times New Roman"/>
                <w:lang w:val="lt-LT"/>
              </w:rPr>
              <w:t>Juridinis asmuo</w:t>
            </w:r>
          </w:p>
        </w:tc>
        <w:tc>
          <w:tcPr>
            <w:tcW w:w="2746" w:type="dxa"/>
            <w:shd w:val="clear" w:color="auto" w:fill="auto"/>
          </w:tcPr>
          <w:p w14:paraId="3C614F26" w14:textId="77777777" w:rsidR="00454FE2" w:rsidRDefault="004A29BF">
            <w:pPr>
              <w:spacing w:before="120" w:after="0"/>
              <w:jc w:val="center"/>
              <w:rPr>
                <w:rFonts w:ascii="Times New Roman" w:hAnsi="Times New Roman"/>
                <w:lang w:val="lt-LT"/>
              </w:rPr>
            </w:pPr>
            <w:r>
              <w:rPr>
                <w:rFonts w:ascii="Times New Roman" w:hAnsi="Times New Roman"/>
                <w:lang w:val="lt-LT"/>
              </w:rPr>
              <w:t>Pareigos</w:t>
            </w:r>
          </w:p>
        </w:tc>
        <w:tc>
          <w:tcPr>
            <w:tcW w:w="4714" w:type="dxa"/>
            <w:shd w:val="clear" w:color="auto" w:fill="auto"/>
          </w:tcPr>
          <w:p w14:paraId="7C263473" w14:textId="77777777" w:rsidR="00454FE2" w:rsidRDefault="004A29BF">
            <w:pPr>
              <w:spacing w:before="120" w:after="0"/>
              <w:jc w:val="center"/>
              <w:rPr>
                <w:rFonts w:ascii="Times New Roman" w:hAnsi="Times New Roman"/>
                <w:lang w:val="lt-LT"/>
              </w:rPr>
            </w:pPr>
            <w:r>
              <w:rPr>
                <w:rFonts w:ascii="Times New Roman" w:hAnsi="Times New Roman"/>
                <w:lang w:val="lt-LT"/>
              </w:rPr>
              <w:t>Veiklos pobūdis</w:t>
            </w:r>
          </w:p>
        </w:tc>
      </w:tr>
      <w:tr w:rsidR="00454FE2" w14:paraId="6C35F4A1" w14:textId="77777777">
        <w:trPr>
          <w:trHeight w:val="645"/>
        </w:trPr>
        <w:tc>
          <w:tcPr>
            <w:tcW w:w="2713" w:type="dxa"/>
            <w:shd w:val="clear" w:color="auto" w:fill="auto"/>
          </w:tcPr>
          <w:p w14:paraId="6CCE4C71"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2746" w:type="dxa"/>
            <w:shd w:val="clear" w:color="auto" w:fill="auto"/>
          </w:tcPr>
          <w:p w14:paraId="415780FD"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4714" w:type="dxa"/>
            <w:shd w:val="clear" w:color="auto" w:fill="auto"/>
          </w:tcPr>
          <w:p w14:paraId="54FC4027" w14:textId="77777777" w:rsidR="00454FE2" w:rsidRDefault="004A29BF">
            <w:pPr>
              <w:spacing w:after="0"/>
              <w:jc w:val="both"/>
              <w:rPr>
                <w:rFonts w:ascii="Times New Roman" w:hAnsi="Times New Roman"/>
                <w:lang w:val="lt-LT"/>
              </w:rPr>
            </w:pPr>
            <w:r>
              <w:rPr>
                <w:rFonts w:ascii="Times New Roman" w:hAnsi="Times New Roman"/>
                <w:lang w:val="lt-LT"/>
              </w:rPr>
              <w:t>________________________________________________________________________________</w:t>
            </w:r>
          </w:p>
        </w:tc>
      </w:tr>
      <w:tr w:rsidR="00454FE2" w14:paraId="74446C01" w14:textId="77777777">
        <w:trPr>
          <w:trHeight w:val="697"/>
        </w:trPr>
        <w:tc>
          <w:tcPr>
            <w:tcW w:w="2713" w:type="dxa"/>
            <w:shd w:val="clear" w:color="auto" w:fill="auto"/>
          </w:tcPr>
          <w:p w14:paraId="6CF6A3DF"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2746" w:type="dxa"/>
            <w:shd w:val="clear" w:color="auto" w:fill="auto"/>
          </w:tcPr>
          <w:p w14:paraId="4CF984B1"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4714" w:type="dxa"/>
            <w:shd w:val="clear" w:color="auto" w:fill="auto"/>
          </w:tcPr>
          <w:p w14:paraId="1B645CAF" w14:textId="77777777" w:rsidR="00454FE2" w:rsidRDefault="004A29BF">
            <w:pPr>
              <w:spacing w:after="0"/>
              <w:jc w:val="both"/>
              <w:rPr>
                <w:rFonts w:ascii="Times New Roman" w:hAnsi="Times New Roman"/>
                <w:lang w:val="lt-LT"/>
              </w:rPr>
            </w:pPr>
            <w:r>
              <w:rPr>
                <w:rFonts w:ascii="Times New Roman" w:hAnsi="Times New Roman"/>
                <w:lang w:val="lt-LT"/>
              </w:rPr>
              <w:t>________________________________________________________________________________</w:t>
            </w:r>
          </w:p>
        </w:tc>
      </w:tr>
      <w:tr w:rsidR="00454FE2" w14:paraId="67535F6D" w14:textId="77777777">
        <w:trPr>
          <w:trHeight w:val="576"/>
        </w:trPr>
        <w:tc>
          <w:tcPr>
            <w:tcW w:w="2713" w:type="dxa"/>
            <w:shd w:val="clear" w:color="auto" w:fill="auto"/>
          </w:tcPr>
          <w:p w14:paraId="7FF058AC"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2746" w:type="dxa"/>
            <w:shd w:val="clear" w:color="auto" w:fill="auto"/>
          </w:tcPr>
          <w:p w14:paraId="4286B77E"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4714" w:type="dxa"/>
            <w:shd w:val="clear" w:color="auto" w:fill="auto"/>
          </w:tcPr>
          <w:p w14:paraId="453A4419" w14:textId="77777777" w:rsidR="00454FE2" w:rsidRDefault="004A29BF">
            <w:pPr>
              <w:spacing w:after="120"/>
              <w:jc w:val="both"/>
              <w:rPr>
                <w:rFonts w:ascii="Times New Roman" w:hAnsi="Times New Roman"/>
                <w:lang w:val="lt-LT"/>
              </w:rPr>
            </w:pPr>
            <w:r>
              <w:rPr>
                <w:rFonts w:ascii="Times New Roman" w:hAnsi="Times New Roman"/>
                <w:lang w:val="lt-LT"/>
              </w:rPr>
              <w:t>________________________________________________________________________________</w:t>
            </w:r>
          </w:p>
        </w:tc>
      </w:tr>
    </w:tbl>
    <w:p w14:paraId="0480CB77" w14:textId="77777777" w:rsidR="00454FE2" w:rsidRDefault="004A29BF">
      <w:pPr>
        <w:pStyle w:val="Default"/>
        <w:jc w:val="both"/>
        <w:rPr>
          <w:i/>
          <w:color w:val="auto"/>
          <w:sz w:val="20"/>
          <w:szCs w:val="20"/>
          <w:lang w:val="lt-LT"/>
        </w:rPr>
      </w:pPr>
      <w:r>
        <w:rPr>
          <w:i/>
          <w:color w:val="auto"/>
          <w:sz w:val="20"/>
          <w:szCs w:val="20"/>
          <w:lang w:val="lt-LT"/>
        </w:rPr>
        <w:t>*Ryšiai su juridiniais asmenimis suprantami taip, kaip jie apibūdinami Lietuvos Respublikos viešųjų ir privačių interesų derinimo valstybinėje tarnyboje įstatyme ir Privačių interesų deklaracijų pildymo, tikslinimo, papildymo ir pateikimo taisyklėse, patvirtintose Vyriausiosios tarnybinės etikos komisijos 2020 m. gruodžio 30 d. sprendimu Nr. KS-176.</w:t>
      </w:r>
    </w:p>
    <w:p w14:paraId="5C0A592A" w14:textId="77777777" w:rsidR="00454FE2" w:rsidRDefault="00454FE2">
      <w:pPr>
        <w:pStyle w:val="Default"/>
        <w:jc w:val="both"/>
        <w:rPr>
          <w:color w:val="auto"/>
          <w:lang w:val="lt-LT"/>
        </w:rPr>
      </w:pPr>
    </w:p>
    <w:p w14:paraId="140B7E4C" w14:textId="77777777" w:rsidR="00454FE2" w:rsidRDefault="004A29BF">
      <w:pPr>
        <w:pStyle w:val="Default"/>
        <w:jc w:val="both"/>
        <w:rPr>
          <w:color w:val="auto"/>
          <w:lang w:val="lt-LT"/>
        </w:rPr>
      </w:pPr>
      <w:r>
        <w:rPr>
          <w:color w:val="auto"/>
          <w:lang w:val="lt-LT"/>
        </w:rPr>
        <w:t>Man yra žinoma, kad šioje deklaracijoje pateikta informacija bus skelbiama viešai.</w:t>
      </w:r>
    </w:p>
    <w:p w14:paraId="17F8DB84" w14:textId="77777777" w:rsidR="00454FE2" w:rsidRDefault="00454FE2">
      <w:pPr>
        <w:pStyle w:val="Default"/>
        <w:jc w:val="both"/>
        <w:rPr>
          <w:color w:val="auto"/>
          <w:lang w:val="lt-LT"/>
        </w:rPr>
      </w:pPr>
    </w:p>
    <w:p w14:paraId="410A0961" w14:textId="77777777" w:rsidR="00454FE2" w:rsidRDefault="004A29BF">
      <w:pPr>
        <w:pStyle w:val="Default"/>
        <w:rPr>
          <w:color w:val="auto"/>
          <w:lang w:val="lt-LT"/>
        </w:rPr>
      </w:pPr>
      <w:r>
        <w:rPr>
          <w:color w:val="auto"/>
          <w:lang w:val="lt-LT"/>
        </w:rPr>
        <w:t>___________________________</w:t>
      </w:r>
      <w:r>
        <w:rPr>
          <w:color w:val="auto"/>
          <w:lang w:val="lt-LT"/>
        </w:rPr>
        <w:tab/>
      </w:r>
      <w:r>
        <w:rPr>
          <w:color w:val="auto"/>
          <w:lang w:val="lt-LT"/>
        </w:rPr>
        <w:tab/>
      </w:r>
      <w:r>
        <w:rPr>
          <w:color w:val="auto"/>
          <w:lang w:val="lt-LT"/>
        </w:rPr>
        <w:tab/>
        <w:t>_______________________________________</w:t>
      </w:r>
    </w:p>
    <w:p w14:paraId="3916B172" w14:textId="77777777" w:rsidR="00A8093A" w:rsidRDefault="004A29BF">
      <w:pPr>
        <w:pStyle w:val="Default"/>
        <w:ind w:left="720" w:firstLine="720"/>
        <w:jc w:val="both"/>
        <w:rPr>
          <w:color w:val="auto"/>
          <w:lang w:val="lt-LT"/>
        </w:rPr>
      </w:pPr>
      <w:r>
        <w:rPr>
          <w:color w:val="auto"/>
          <w:sz w:val="20"/>
          <w:szCs w:val="20"/>
          <w:lang w:val="lt-LT"/>
        </w:rPr>
        <w:t xml:space="preserve">(data) </w:t>
      </w:r>
      <w:r>
        <w:rPr>
          <w:color w:val="auto"/>
          <w:sz w:val="20"/>
          <w:szCs w:val="20"/>
          <w:lang w:val="lt-LT"/>
        </w:rPr>
        <w:tab/>
      </w:r>
      <w:r>
        <w:rPr>
          <w:color w:val="auto"/>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t>(vardas, pavardė, p</w:t>
      </w:r>
      <w:r>
        <w:rPr>
          <w:color w:val="auto"/>
          <w:sz w:val="20"/>
          <w:szCs w:val="20"/>
          <w:lang w:val="lt-LT"/>
        </w:rPr>
        <w:t>arašas)</w:t>
      </w:r>
    </w:p>
    <w:p w14:paraId="36A228C6" w14:textId="77777777" w:rsidR="00A8093A" w:rsidRPr="00A8093A" w:rsidRDefault="00A8093A" w:rsidP="00A8093A">
      <w:pPr>
        <w:rPr>
          <w:lang w:val="lt-LT"/>
        </w:rPr>
      </w:pPr>
    </w:p>
    <w:p w14:paraId="0602FCEA" w14:textId="77777777" w:rsidR="00A8093A" w:rsidRDefault="00A8093A" w:rsidP="00A8093A">
      <w:pPr>
        <w:rPr>
          <w:lang w:val="lt-LT"/>
        </w:rPr>
      </w:pPr>
    </w:p>
    <w:p w14:paraId="3BAD4D56" w14:textId="77777777" w:rsidR="00A8093A" w:rsidRPr="00BA6477" w:rsidRDefault="00A8093A" w:rsidP="00A8093A">
      <w:pPr>
        <w:pStyle w:val="Default"/>
        <w:ind w:firstLine="709"/>
        <w:jc w:val="both"/>
        <w:rPr>
          <w:b/>
          <w:i/>
          <w:color w:val="auto"/>
          <w:sz w:val="20"/>
          <w:szCs w:val="20"/>
          <w:lang w:val="lt-LT"/>
        </w:rPr>
      </w:pPr>
      <w:r w:rsidRPr="00BA6477">
        <w:rPr>
          <w:b/>
          <w:i/>
          <w:color w:val="auto"/>
          <w:sz w:val="20"/>
          <w:szCs w:val="20"/>
          <w:lang w:val="lt-LT"/>
        </w:rPr>
        <w:t>P</w:t>
      </w:r>
      <w:r>
        <w:rPr>
          <w:b/>
          <w:i/>
          <w:color w:val="auto"/>
          <w:sz w:val="20"/>
          <w:szCs w:val="20"/>
          <w:lang w:val="lt-LT"/>
        </w:rPr>
        <w:t>riedo</w:t>
      </w:r>
      <w:r w:rsidRPr="00BA6477">
        <w:rPr>
          <w:b/>
          <w:i/>
          <w:color w:val="auto"/>
          <w:sz w:val="20"/>
          <w:szCs w:val="20"/>
          <w:lang w:val="lt-LT"/>
        </w:rPr>
        <w:t xml:space="preserve"> pakeitimai:</w:t>
      </w:r>
    </w:p>
    <w:p w14:paraId="027CBC28" w14:textId="77777777" w:rsidR="00A8093A" w:rsidRPr="00BA6477" w:rsidRDefault="00A8093A" w:rsidP="00A8093A">
      <w:pPr>
        <w:pStyle w:val="Default"/>
        <w:ind w:firstLine="709"/>
        <w:jc w:val="both"/>
        <w:rPr>
          <w:i/>
          <w:color w:val="auto"/>
          <w:sz w:val="20"/>
          <w:szCs w:val="20"/>
          <w:lang w:val="lt-LT"/>
        </w:rPr>
      </w:pPr>
      <w:r w:rsidRPr="00BA6477">
        <w:rPr>
          <w:i/>
          <w:color w:val="auto"/>
          <w:sz w:val="20"/>
          <w:szCs w:val="20"/>
          <w:lang w:val="lt-LT"/>
        </w:rPr>
        <w:t>Vilniaus universiteto tarybos 2024 m. rugsėjo 11 d. nutarimu Nr. TPN-15.</w:t>
      </w:r>
    </w:p>
    <w:p w14:paraId="064AEAD4" w14:textId="77777777" w:rsidR="00454FE2" w:rsidRPr="00A8093A" w:rsidRDefault="00454FE2" w:rsidP="00A8093A">
      <w:pPr>
        <w:rPr>
          <w:lang w:val="lt-LT"/>
        </w:rPr>
      </w:pPr>
    </w:p>
    <w:sectPr w:rsidR="00454FE2" w:rsidRPr="00A8093A">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052F" w14:textId="77777777" w:rsidR="00454FE2" w:rsidRDefault="004A29BF">
      <w:pPr>
        <w:spacing w:after="0" w:line="240" w:lineRule="auto"/>
      </w:pPr>
      <w:r>
        <w:separator/>
      </w:r>
    </w:p>
  </w:endnote>
  <w:endnote w:type="continuationSeparator" w:id="0">
    <w:p w14:paraId="379C31A6" w14:textId="77777777" w:rsidR="00454FE2" w:rsidRDefault="004A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8583" w14:textId="77777777" w:rsidR="00454FE2" w:rsidRDefault="004A29BF">
      <w:pPr>
        <w:spacing w:after="0" w:line="240" w:lineRule="auto"/>
      </w:pPr>
      <w:r>
        <w:separator/>
      </w:r>
    </w:p>
  </w:footnote>
  <w:footnote w:type="continuationSeparator" w:id="0">
    <w:p w14:paraId="36DDAA0C" w14:textId="77777777" w:rsidR="00454FE2" w:rsidRDefault="004A2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E4C35D"/>
    <w:multiLevelType w:val="hybridMultilevel"/>
    <w:tmpl w:val="224F78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637106"/>
    <w:multiLevelType w:val="hybridMultilevel"/>
    <w:tmpl w:val="08E80D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E4298"/>
    <w:multiLevelType w:val="hybridMultilevel"/>
    <w:tmpl w:val="8482DC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E0A7EA"/>
    <w:multiLevelType w:val="hybridMultilevel"/>
    <w:tmpl w:val="8F8A8A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BBF1B3"/>
    <w:multiLevelType w:val="hybridMultilevel"/>
    <w:tmpl w:val="281A76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716B37"/>
    <w:multiLevelType w:val="multilevel"/>
    <w:tmpl w:val="487E6E92"/>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A4DC50"/>
    <w:multiLevelType w:val="hybridMultilevel"/>
    <w:tmpl w:val="5CCE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BE56326"/>
    <w:multiLevelType w:val="hybridMultilevel"/>
    <w:tmpl w:val="D1B5BD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13B263B"/>
    <w:multiLevelType w:val="hybridMultilevel"/>
    <w:tmpl w:val="44AE2E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736A985"/>
    <w:multiLevelType w:val="hybridMultilevel"/>
    <w:tmpl w:val="80C0590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D1C66E9"/>
    <w:multiLevelType w:val="hybridMultilevel"/>
    <w:tmpl w:val="29E0CE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6866AF5"/>
    <w:multiLevelType w:val="hybridMultilevel"/>
    <w:tmpl w:val="8E92A6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7244622"/>
    <w:multiLevelType w:val="hybridMultilevel"/>
    <w:tmpl w:val="6B7E1DCA"/>
    <w:lvl w:ilvl="0" w:tplc="6E70253A">
      <w:start w:val="1"/>
      <w:numFmt w:val="bullet"/>
      <w:lvlText w:val="-"/>
      <w:lvlJc w:val="left"/>
      <w:pPr>
        <w:ind w:left="1069" w:hanging="360"/>
      </w:pPr>
      <w:rPr>
        <w:rFonts w:ascii="Times New Roman" w:eastAsia="Calibr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3" w15:restartNumberingAfterBreak="0">
    <w:nsid w:val="677E1E15"/>
    <w:multiLevelType w:val="hybridMultilevel"/>
    <w:tmpl w:val="593B97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F5A7A4D"/>
    <w:multiLevelType w:val="hybridMultilevel"/>
    <w:tmpl w:val="44AE2E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1"/>
  </w:num>
  <w:num w:numId="5">
    <w:abstractNumId w:val="13"/>
  </w:num>
  <w:num w:numId="6">
    <w:abstractNumId w:val="0"/>
  </w:num>
  <w:num w:numId="7">
    <w:abstractNumId w:val="9"/>
  </w:num>
  <w:num w:numId="8">
    <w:abstractNumId w:val="2"/>
  </w:num>
  <w:num w:numId="9">
    <w:abstractNumId w:val="10"/>
  </w:num>
  <w:num w:numId="10">
    <w:abstractNumId w:val="7"/>
  </w:num>
  <w:num w:numId="11">
    <w:abstractNumId w:val="4"/>
  </w:num>
  <w:num w:numId="12">
    <w:abstractNumId w:val="14"/>
  </w:num>
  <w:num w:numId="13">
    <w:abstractNumId w:val="8"/>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defaultTabStop w:val="720"/>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E2"/>
    <w:rsid w:val="00364EF5"/>
    <w:rsid w:val="00454FE2"/>
    <w:rsid w:val="004A29BF"/>
    <w:rsid w:val="00955F88"/>
    <w:rsid w:val="00A8093A"/>
    <w:rsid w:val="00BA6477"/>
    <w:rsid w:val="00BF4269"/>
    <w:rsid w:val="00E7510E"/>
    <w:rsid w:val="00ED70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155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link w:val="Antrats"/>
    <w:uiPriority w:val="99"/>
    <w:rPr>
      <w:sz w:val="22"/>
      <w:szCs w:val="22"/>
      <w:lang w:val="en-US" w:eastAsia="en-US"/>
    </w:rPr>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link w:val="Porat"/>
    <w:uiPriority w:val="99"/>
    <w:rPr>
      <w:sz w:val="22"/>
      <w:szCs w:val="22"/>
      <w:lang w:val="en-US" w:eastAsia="en-US"/>
    </w:rPr>
  </w:style>
  <w:style w:type="paragraph" w:styleId="Debesliotekstas">
    <w:name w:val="Balloon Text"/>
    <w:basedOn w:val="prastasis"/>
    <w:link w:val="DebesliotekstasDiagrama"/>
    <w:uiPriority w:val="99"/>
    <w:semiHidden/>
    <w:unhideWhenUsed/>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Pr>
      <w:rFonts w:ascii="Segoe UI" w:hAnsi="Segoe UI" w:cs="Segoe UI"/>
      <w:sz w:val="18"/>
      <w:szCs w:val="18"/>
      <w:lang w:val="en-US" w:eastAsia="en-US"/>
    </w:rPr>
  </w:style>
  <w:style w:type="character" w:styleId="Komentaronuoroda">
    <w:name w:val="annotation reference"/>
    <w:uiPriority w:val="99"/>
    <w:semiHidden/>
    <w:unhideWhenUsed/>
    <w:rPr>
      <w:sz w:val="16"/>
      <w:szCs w:val="16"/>
    </w:r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link w:val="Komentarotekstas"/>
    <w:uiPriority w:val="99"/>
    <w:semiHidden/>
    <w:rPr>
      <w:lang w:val="en-US" w:eastAsia="en-US"/>
    </w:rPr>
  </w:style>
  <w:style w:type="paragraph" w:styleId="Komentarotema">
    <w:name w:val="annotation subject"/>
    <w:basedOn w:val="Komentarotekstas"/>
    <w:next w:val="Komentarotekstas"/>
    <w:link w:val="KomentarotemaDiagrama"/>
    <w:uiPriority w:val="99"/>
    <w:semiHidden/>
    <w:unhideWhenUsed/>
    <w:rPr>
      <w:b/>
      <w:bCs/>
    </w:rPr>
  </w:style>
  <w:style w:type="character" w:customStyle="1" w:styleId="KomentarotemaDiagrama">
    <w:name w:val="Komentaro tema Diagrama"/>
    <w:link w:val="Komentarotema"/>
    <w:uiPriority w:val="99"/>
    <w:semiHidden/>
    <w:rPr>
      <w:b/>
      <w:bCs/>
      <w:lang w:val="en-US" w:eastAsia="en-US"/>
    </w:rPr>
  </w:style>
  <w:style w:type="character" w:styleId="Hipersaitas">
    <w:name w:val="Hyperlink"/>
    <w:uiPriority w:val="99"/>
    <w:unhideWhenUsed/>
    <w:rPr>
      <w:color w:val="0563C1"/>
      <w:u w:val="single"/>
    </w:rPr>
  </w:style>
  <w:style w:type="paragraph" w:styleId="Pataisymai">
    <w:name w:val="Revision"/>
    <w:hidden/>
    <w:uiPriority w:val="99"/>
    <w:semiHidden/>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339C5-61ED-4EC5-8A5F-99DEFA8E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20527</Words>
  <Characters>11701</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32164</CharactersWithSpaces>
  <SharedDoc>false</SharedDoc>
  <HLinks>
    <vt:vector size="24" baseType="variant">
      <vt:variant>
        <vt:i4>4194317</vt:i4>
      </vt:variant>
      <vt:variant>
        <vt:i4>3</vt:i4>
      </vt:variant>
      <vt:variant>
        <vt:i4>0</vt:i4>
      </vt:variant>
      <vt:variant>
        <vt:i4>5</vt:i4>
      </vt:variant>
      <vt:variant>
        <vt:lpwstr>https://www.vu.lt/privatumo-politika</vt:lpwstr>
      </vt:variant>
      <vt:variant>
        <vt:lpwstr/>
      </vt:variant>
      <vt:variant>
        <vt:i4>6422640</vt:i4>
      </vt:variant>
      <vt:variant>
        <vt:i4>0</vt:i4>
      </vt:variant>
      <vt:variant>
        <vt:i4>0</vt:i4>
      </vt:variant>
      <vt:variant>
        <vt:i4>5</vt:i4>
      </vt:variant>
      <vt:variant>
        <vt:lpwstr>mailto:</vt:lpwstr>
      </vt:variant>
      <vt:variant>
        <vt:lpwstr/>
      </vt:variant>
      <vt:variant>
        <vt:i4>2293866</vt:i4>
      </vt:variant>
      <vt:variant>
        <vt:i4>3</vt:i4>
      </vt:variant>
      <vt:variant>
        <vt:i4>0</vt:i4>
      </vt:variant>
      <vt:variant>
        <vt:i4>5</vt:i4>
      </vt:variant>
      <vt:variant>
        <vt:lpwstr>https://avilys.vu.lt/dhs/actDHSDocumentShow?docOid=eae5a2d0c3be11e78e02fa8802f89574</vt:lpwstr>
      </vt:variant>
      <vt:variant>
        <vt:lpwstr/>
      </vt:variant>
      <vt:variant>
        <vt:i4>4587599</vt:i4>
      </vt:variant>
      <vt:variant>
        <vt:i4>0</vt:i4>
      </vt:variant>
      <vt:variant>
        <vt:i4>0</vt:i4>
      </vt:variant>
      <vt:variant>
        <vt:i4>5</vt:i4>
      </vt:variant>
      <vt:variant>
        <vt:lpwstr>https://www.e-tar.lt/portal/lt/legalAct/TAR.C0E550D6ADF0/asr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2024-09-11T09:04:00Z</dcterms:created>
  <dcterms:modified xsi:type="dcterms:W3CDTF">2024-09-11T12:37:00Z</dcterms:modified>
</cp:coreProperties>
</file>