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AD865" w14:textId="77777777" w:rsidR="00B82B84" w:rsidRDefault="00036166">
      <w:pPr>
        <w:spacing w:before="0" w:after="0" w:line="240" w:lineRule="auto"/>
        <w:jc w:val="center"/>
        <w:rPr>
          <w:rFonts w:eastAsia="Times New Roman"/>
          <w:b/>
          <w:szCs w:val="24"/>
          <w:lang w:val="lt-LT"/>
        </w:rPr>
      </w:pPr>
      <w:r>
        <w:rPr>
          <w:szCs w:val="24"/>
        </w:rPr>
        <w:t> </w:t>
      </w:r>
      <w:r>
        <w:rPr>
          <w:noProof/>
        </w:rPr>
        <w:drawing>
          <wp:inline distT="0" distB="0" distL="0" distR="0" wp14:anchorId="3505B896" wp14:editId="37872FA1">
            <wp:extent cx="800100" cy="895350"/>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14:paraId="042C7848" w14:textId="77777777" w:rsidR="00B82B84" w:rsidRDefault="00B82B84">
      <w:pPr>
        <w:tabs>
          <w:tab w:val="left" w:pos="720"/>
          <w:tab w:val="center" w:pos="4153"/>
          <w:tab w:val="right" w:pos="8306"/>
        </w:tabs>
        <w:spacing w:before="0" w:after="0" w:line="240" w:lineRule="auto"/>
        <w:rPr>
          <w:rFonts w:eastAsia="Times New Roman"/>
          <w:b/>
          <w:szCs w:val="24"/>
          <w:lang w:val="lt-LT"/>
        </w:rPr>
      </w:pPr>
    </w:p>
    <w:p w14:paraId="390F109D" w14:textId="77777777" w:rsidR="00B82B84" w:rsidRDefault="00036166">
      <w:pPr>
        <w:spacing w:before="0" w:after="0" w:line="240" w:lineRule="auto"/>
        <w:jc w:val="center"/>
        <w:rPr>
          <w:rFonts w:eastAsia="Times New Roman"/>
          <w:b/>
          <w:szCs w:val="24"/>
          <w:lang w:val="lt-LT"/>
        </w:rPr>
      </w:pPr>
      <w:r>
        <w:rPr>
          <w:rFonts w:eastAsia="Times New Roman"/>
          <w:b/>
          <w:szCs w:val="24"/>
          <w:lang w:val="lt-LT"/>
        </w:rPr>
        <w:t>VILNIAUS UNIVERSITETO</w:t>
      </w:r>
    </w:p>
    <w:p w14:paraId="11FD2231" w14:textId="77777777" w:rsidR="00B82B84" w:rsidRDefault="00036166">
      <w:pPr>
        <w:spacing w:before="0" w:after="0" w:line="240" w:lineRule="auto"/>
        <w:jc w:val="center"/>
        <w:rPr>
          <w:rFonts w:eastAsia="Times New Roman"/>
          <w:b/>
          <w:szCs w:val="24"/>
          <w:lang w:val="lt-LT"/>
        </w:rPr>
      </w:pPr>
      <w:r>
        <w:rPr>
          <w:rFonts w:eastAsia="Times New Roman"/>
          <w:b/>
          <w:szCs w:val="24"/>
          <w:lang w:val="lt-LT"/>
        </w:rPr>
        <w:t>TARYBA</w:t>
      </w:r>
    </w:p>
    <w:p w14:paraId="37156C65" w14:textId="77777777" w:rsidR="00B82B84" w:rsidRDefault="00B82B84">
      <w:pPr>
        <w:tabs>
          <w:tab w:val="left" w:pos="720"/>
          <w:tab w:val="center" w:pos="4153"/>
          <w:tab w:val="right" w:pos="8306"/>
        </w:tabs>
        <w:spacing w:before="0" w:after="0" w:line="240" w:lineRule="auto"/>
        <w:jc w:val="center"/>
        <w:rPr>
          <w:rFonts w:eastAsia="Times New Roman"/>
          <w:b/>
          <w:szCs w:val="24"/>
          <w:lang w:val="lt-LT"/>
        </w:rPr>
      </w:pPr>
    </w:p>
    <w:p w14:paraId="4BEC3A2E" w14:textId="77777777" w:rsidR="00B82B84" w:rsidRDefault="00036166">
      <w:pPr>
        <w:tabs>
          <w:tab w:val="left" w:pos="720"/>
          <w:tab w:val="center" w:pos="4153"/>
          <w:tab w:val="right" w:pos="8306"/>
        </w:tabs>
        <w:spacing w:before="0" w:after="0" w:line="240" w:lineRule="auto"/>
        <w:jc w:val="center"/>
        <w:rPr>
          <w:rFonts w:eastAsia="Times New Roman"/>
          <w:b/>
          <w:szCs w:val="24"/>
          <w:lang w:val="lt-LT"/>
        </w:rPr>
      </w:pPr>
      <w:r>
        <w:rPr>
          <w:rFonts w:eastAsia="Times New Roman"/>
          <w:b/>
          <w:szCs w:val="24"/>
          <w:lang w:val="lt-LT"/>
        </w:rPr>
        <w:t>NUTARIMAS</w:t>
      </w:r>
    </w:p>
    <w:p w14:paraId="4080C83C" w14:textId="77777777" w:rsidR="00B82B84" w:rsidRDefault="00036166">
      <w:pPr>
        <w:tabs>
          <w:tab w:val="left" w:pos="720"/>
          <w:tab w:val="center" w:pos="4153"/>
          <w:tab w:val="right" w:pos="8306"/>
        </w:tabs>
        <w:spacing w:before="0" w:after="0" w:line="240" w:lineRule="auto"/>
        <w:jc w:val="center"/>
        <w:rPr>
          <w:rFonts w:eastAsia="Times New Roman"/>
          <w:b/>
          <w:caps/>
          <w:szCs w:val="24"/>
          <w:lang w:val="lt-LT"/>
        </w:rPr>
      </w:pPr>
      <w:r>
        <w:rPr>
          <w:rFonts w:eastAsia="Times New Roman"/>
          <w:b/>
          <w:caps/>
          <w:szCs w:val="24"/>
          <w:lang w:val="lt-LT"/>
        </w:rPr>
        <w:t xml:space="preserve">DĖL Vilniaus Universiteto tarybos 2015 m. sausio 14 d. nutarimo Nr. </w:t>
      </w:r>
    </w:p>
    <w:p w14:paraId="278E7140" w14:textId="77777777" w:rsidR="00B82B84" w:rsidRDefault="00036166">
      <w:pPr>
        <w:tabs>
          <w:tab w:val="left" w:pos="720"/>
          <w:tab w:val="center" w:pos="4153"/>
          <w:tab w:val="right" w:pos="8306"/>
        </w:tabs>
        <w:spacing w:before="0" w:after="0" w:line="240" w:lineRule="auto"/>
        <w:jc w:val="center"/>
        <w:rPr>
          <w:rFonts w:eastAsia="Times New Roman"/>
          <w:b/>
          <w:caps/>
          <w:szCs w:val="24"/>
          <w:lang w:val="lt-LT"/>
        </w:rPr>
      </w:pPr>
      <w:r>
        <w:rPr>
          <w:rFonts w:eastAsia="Times New Roman"/>
          <w:b/>
          <w:caps/>
          <w:szCs w:val="24"/>
          <w:lang w:val="lt-LT"/>
        </w:rPr>
        <w:t>T-2015-2-1 „Dėl Vilniaus universiteto rektoriaus rinkimų tvarkos aprašo patvirtinimo“ pakeitimo ir Viešo tarptautinio konkurso Vilniaus universiteto rektoriaus pareigoms eiti paskelbimo</w:t>
      </w:r>
    </w:p>
    <w:p w14:paraId="1E9B7AB8" w14:textId="77777777" w:rsidR="00B82B84" w:rsidRDefault="00B82B84">
      <w:pPr>
        <w:tabs>
          <w:tab w:val="left" w:pos="720"/>
          <w:tab w:val="center" w:pos="4153"/>
          <w:tab w:val="right" w:pos="8306"/>
        </w:tabs>
        <w:spacing w:before="0" w:after="0" w:line="240" w:lineRule="auto"/>
        <w:jc w:val="center"/>
        <w:rPr>
          <w:rFonts w:eastAsia="Times New Roman"/>
          <w:b/>
          <w:szCs w:val="24"/>
          <w:lang w:val="lt-LT"/>
        </w:rPr>
      </w:pPr>
    </w:p>
    <w:p w14:paraId="4DBFAFD9" w14:textId="77777777" w:rsidR="00B82B84" w:rsidRDefault="00036166">
      <w:pPr>
        <w:tabs>
          <w:tab w:val="left" w:pos="720"/>
          <w:tab w:val="center" w:pos="4153"/>
          <w:tab w:val="right" w:pos="8306"/>
        </w:tabs>
        <w:spacing w:before="0" w:after="0" w:line="240" w:lineRule="auto"/>
        <w:jc w:val="center"/>
        <w:rPr>
          <w:rFonts w:eastAsia="Times New Roman"/>
          <w:szCs w:val="24"/>
          <w:lang w:val="lt-LT"/>
        </w:rPr>
      </w:pPr>
      <w:r>
        <w:rPr>
          <w:rFonts w:eastAsia="Times New Roman"/>
          <w:szCs w:val="24"/>
          <w:lang w:val="lt-LT"/>
        </w:rPr>
        <w:t>2024 m. rugsėjo 11 d. Nr. TPN-</w:t>
      </w:r>
      <w:r w:rsidR="00C638CD">
        <w:rPr>
          <w:rFonts w:eastAsia="Times New Roman"/>
          <w:szCs w:val="24"/>
          <w:lang w:val="lt-LT"/>
        </w:rPr>
        <w:t>15</w:t>
      </w:r>
    </w:p>
    <w:p w14:paraId="4DC9EADA" w14:textId="77777777" w:rsidR="00B82B84" w:rsidRDefault="00B82B84">
      <w:pPr>
        <w:tabs>
          <w:tab w:val="left" w:pos="720"/>
          <w:tab w:val="center" w:pos="4153"/>
          <w:tab w:val="right" w:pos="8306"/>
        </w:tabs>
        <w:spacing w:before="0" w:after="0" w:line="240" w:lineRule="auto"/>
        <w:ind w:firstLine="709"/>
        <w:rPr>
          <w:rFonts w:eastAsia="Times New Roman"/>
          <w:szCs w:val="24"/>
          <w:lang w:val="lt-LT"/>
        </w:rPr>
      </w:pPr>
    </w:p>
    <w:p w14:paraId="564390ED" w14:textId="77777777" w:rsidR="00B82B84" w:rsidRDefault="00036166">
      <w:pPr>
        <w:tabs>
          <w:tab w:val="left" w:pos="720"/>
          <w:tab w:val="center" w:pos="4153"/>
          <w:tab w:val="right" w:pos="8306"/>
        </w:tabs>
        <w:spacing w:before="0" w:after="0" w:line="240" w:lineRule="auto"/>
        <w:ind w:firstLine="567"/>
        <w:rPr>
          <w:szCs w:val="24"/>
          <w:lang w:val="lt-LT"/>
        </w:rPr>
      </w:pPr>
      <w:bookmarkStart w:id="0" w:name="_Hlk176955181"/>
      <w:r>
        <w:rPr>
          <w:rFonts w:eastAsia="Times New Roman"/>
          <w:szCs w:val="24"/>
          <w:lang w:val="lt-LT"/>
        </w:rPr>
        <w:t>Vadovaudamasi Vilniaus universiteto statuto 38 straipsnio 1 dalies 2 punktu ir 44 straipsnio 3 ir 4 dalimis</w:t>
      </w:r>
      <w:r>
        <w:rPr>
          <w:szCs w:val="24"/>
          <w:lang w:val="lt-LT"/>
        </w:rPr>
        <w:t>,</w:t>
      </w:r>
    </w:p>
    <w:bookmarkEnd w:id="0"/>
    <w:p w14:paraId="791BA4DE" w14:textId="77777777" w:rsidR="00B82B84" w:rsidRDefault="00036166">
      <w:pPr>
        <w:tabs>
          <w:tab w:val="left" w:pos="720"/>
          <w:tab w:val="center" w:pos="4153"/>
          <w:tab w:val="right" w:pos="8306"/>
        </w:tabs>
        <w:spacing w:before="0" w:after="0" w:line="240" w:lineRule="auto"/>
        <w:ind w:firstLine="567"/>
        <w:rPr>
          <w:rFonts w:eastAsia="Times New Roman"/>
          <w:szCs w:val="24"/>
          <w:lang w:val="lt-LT"/>
        </w:rPr>
      </w:pPr>
      <w:r>
        <w:rPr>
          <w:rFonts w:eastAsia="Times New Roman"/>
          <w:szCs w:val="24"/>
          <w:lang w:val="lt-LT"/>
        </w:rPr>
        <w:t xml:space="preserve">Vilniaus universiteto taryba </w:t>
      </w:r>
      <w:r>
        <w:rPr>
          <w:rFonts w:eastAsia="Times New Roman"/>
          <w:spacing w:val="60"/>
          <w:szCs w:val="24"/>
          <w:lang w:val="lt-LT"/>
        </w:rPr>
        <w:t>nutaria</w:t>
      </w:r>
      <w:r>
        <w:rPr>
          <w:rFonts w:eastAsia="Times New Roman"/>
          <w:szCs w:val="24"/>
          <w:lang w:val="lt-LT"/>
        </w:rPr>
        <w:t>:</w:t>
      </w:r>
    </w:p>
    <w:p w14:paraId="3490D182" w14:textId="77777777" w:rsidR="00B82B84" w:rsidRDefault="00036166">
      <w:pPr>
        <w:numPr>
          <w:ilvl w:val="0"/>
          <w:numId w:val="3"/>
        </w:numPr>
        <w:tabs>
          <w:tab w:val="left" w:pos="567"/>
          <w:tab w:val="left" w:pos="851"/>
          <w:tab w:val="left" w:pos="1560"/>
          <w:tab w:val="center" w:pos="4153"/>
          <w:tab w:val="right" w:pos="8306"/>
        </w:tabs>
        <w:spacing w:before="0" w:after="0" w:line="240" w:lineRule="auto"/>
        <w:ind w:left="0" w:firstLine="567"/>
        <w:rPr>
          <w:rFonts w:eastAsia="Times New Roman"/>
          <w:szCs w:val="24"/>
          <w:lang w:val="lt-LT"/>
        </w:rPr>
      </w:pPr>
      <w:bookmarkStart w:id="1" w:name="_Hlk176955225"/>
      <w:r>
        <w:rPr>
          <w:rFonts w:eastAsia="Times New Roman"/>
          <w:szCs w:val="24"/>
          <w:lang w:val="lt-LT"/>
        </w:rPr>
        <w:t>Pakeisti Vilniaus universiteto rektoriaus rinkimų tvarkos aprašą, patvirtintą Vilniaus universiteto tarybos 2015 m. sausio 14 d. nutarimu Nr. T-2015-2-1 „Dėl Vilniaus universiteto rektoriaus rinkimų tvarkos aprašo patvirtinimo“ (Vilniaus universiteto tarybos 2019 m. liepos 24 d. nutarimo Nr. TPN-15 redakcija):</w:t>
      </w:r>
    </w:p>
    <w:p w14:paraId="32C2419E" w14:textId="77777777" w:rsidR="00B82B84" w:rsidRDefault="00036166" w:rsidP="00036166">
      <w:pPr>
        <w:numPr>
          <w:ilvl w:val="1"/>
          <w:numId w:val="3"/>
        </w:numPr>
        <w:tabs>
          <w:tab w:val="left" w:pos="567"/>
          <w:tab w:val="left" w:pos="851"/>
          <w:tab w:val="left" w:pos="1560"/>
          <w:tab w:val="center" w:pos="4153"/>
          <w:tab w:val="right" w:pos="8306"/>
        </w:tabs>
        <w:spacing w:before="0" w:after="0" w:line="240" w:lineRule="auto"/>
        <w:ind w:left="0" w:firstLine="567"/>
        <w:rPr>
          <w:rFonts w:eastAsia="Times New Roman"/>
          <w:szCs w:val="24"/>
          <w:lang w:val="lt-LT"/>
        </w:rPr>
      </w:pPr>
      <w:r>
        <w:rPr>
          <w:rFonts w:eastAsia="Times New Roman"/>
          <w:szCs w:val="24"/>
          <w:lang w:val="lt-LT"/>
        </w:rPr>
        <w:t>pakeisti 1 punktą ir jį išdėstyti taip:</w:t>
      </w:r>
    </w:p>
    <w:p w14:paraId="615C189F" w14:textId="77777777" w:rsidR="00B82B84" w:rsidRDefault="00036166" w:rsidP="00036166">
      <w:pPr>
        <w:tabs>
          <w:tab w:val="left" w:pos="567"/>
          <w:tab w:val="left" w:pos="851"/>
          <w:tab w:val="left" w:pos="1560"/>
          <w:tab w:val="center" w:pos="4153"/>
          <w:tab w:val="right" w:pos="8306"/>
        </w:tabs>
        <w:spacing w:before="0" w:after="0" w:line="240" w:lineRule="auto"/>
        <w:ind w:firstLine="567"/>
        <w:rPr>
          <w:rFonts w:eastAsia="Times New Roman"/>
          <w:szCs w:val="24"/>
          <w:lang w:val="lt-LT"/>
        </w:rPr>
      </w:pPr>
      <w:r>
        <w:rPr>
          <w:rFonts w:eastAsia="Times New Roman"/>
          <w:szCs w:val="24"/>
          <w:lang w:val="lt-LT"/>
        </w:rPr>
        <w:t xml:space="preserve">„1. Vilniaus universiteto rektoriaus rinkimų tvarkos aprašas (toliau – Aprašas) nustato Vilniaus universiteto (toliau – Universitetas) rektoriaus (toliau – Rektorius) rinkimų viešo tarptautinio konkurso būdu organizavimo tvarką, įskaitant viešo tarptautinio konkurso paskelbimo, pretendentų būti kandidatais į Rektorius dokumentų priėmimo, kandidatų į Rektorius įregistravimo, svarstymo Universiteto senate (toliau – Senatas), prisistatymo Universiteto bendruomenei ir Universiteto tarybai (toliau – Taryba), konkurso rezultatų nustatymo bei darbo sutarties </w:t>
      </w:r>
      <w:r>
        <w:rPr>
          <w:rFonts w:eastAsia="Times New Roman"/>
          <w:bCs/>
          <w:iCs/>
          <w:szCs w:val="24"/>
          <w:lang w:val="lt-LT"/>
        </w:rPr>
        <w:t>pagrindinių sąlygų ir jos sudarymo</w:t>
      </w:r>
      <w:r>
        <w:rPr>
          <w:rFonts w:eastAsia="Times New Roman"/>
          <w:szCs w:val="24"/>
          <w:lang w:val="lt-LT"/>
        </w:rPr>
        <w:t xml:space="preserve"> su išrinktuoju Rektoriumi tvarką.“;</w:t>
      </w:r>
    </w:p>
    <w:p w14:paraId="25297DE1" w14:textId="77777777" w:rsidR="00036166" w:rsidRDefault="00036166" w:rsidP="00C638CD">
      <w:pPr>
        <w:tabs>
          <w:tab w:val="left" w:pos="567"/>
          <w:tab w:val="left" w:pos="851"/>
          <w:tab w:val="left" w:pos="1560"/>
          <w:tab w:val="center" w:pos="4153"/>
          <w:tab w:val="right" w:pos="8306"/>
        </w:tabs>
        <w:spacing w:before="0" w:after="0" w:line="240" w:lineRule="auto"/>
        <w:ind w:firstLine="567"/>
        <w:rPr>
          <w:rFonts w:eastAsia="Times New Roman"/>
          <w:szCs w:val="24"/>
          <w:lang w:val="lt-LT"/>
        </w:rPr>
      </w:pPr>
      <w:r>
        <w:rPr>
          <w:rFonts w:eastAsia="Times New Roman"/>
          <w:szCs w:val="24"/>
          <w:lang w:val="lt-LT"/>
        </w:rPr>
        <w:t>1.2. pakeisti 9.5 papunktį ir jį išdėstyti taip:</w:t>
      </w:r>
    </w:p>
    <w:p w14:paraId="43CEECB7" w14:textId="74C45FD0" w:rsidR="00036166" w:rsidRDefault="00036166" w:rsidP="00383278">
      <w:pPr>
        <w:tabs>
          <w:tab w:val="left" w:pos="567"/>
          <w:tab w:val="left" w:pos="851"/>
          <w:tab w:val="left" w:pos="1560"/>
          <w:tab w:val="center" w:pos="4153"/>
          <w:tab w:val="right" w:pos="8306"/>
        </w:tabs>
        <w:spacing w:before="0" w:after="0" w:line="240" w:lineRule="auto"/>
        <w:ind w:firstLine="567"/>
        <w:rPr>
          <w:rFonts w:eastAsia="Times New Roman"/>
          <w:szCs w:val="24"/>
          <w:lang w:val="lt-LT"/>
        </w:rPr>
      </w:pPr>
      <w:r>
        <w:rPr>
          <w:rFonts w:eastAsia="Times New Roman"/>
          <w:szCs w:val="24"/>
          <w:lang w:val="lt-LT"/>
        </w:rPr>
        <w:t>„</w:t>
      </w:r>
      <w:bookmarkStart w:id="2" w:name="_GoBack"/>
      <w:bookmarkEnd w:id="2"/>
      <w:r w:rsidRPr="00036166">
        <w:rPr>
          <w:rFonts w:eastAsia="Times New Roman"/>
          <w:szCs w:val="24"/>
          <w:lang w:val="lt-LT"/>
        </w:rPr>
        <w:t>9.5. informacija, kada bus paskelbta Tarybos posėdžių, skirtų Kandidatams prisistatyti Tarybai, taip pat Kandidatų prisistatymo Universiteto bendruomenei ir Kandidatų debatų datos ir vietos;</w:t>
      </w:r>
      <w:r>
        <w:rPr>
          <w:rFonts w:eastAsia="Times New Roman"/>
          <w:szCs w:val="24"/>
          <w:lang w:val="lt-LT"/>
        </w:rPr>
        <w:t>“</w:t>
      </w:r>
    </w:p>
    <w:p w14:paraId="745C095C" w14:textId="77777777" w:rsidR="00B82B84" w:rsidRDefault="00036166" w:rsidP="00272277">
      <w:pPr>
        <w:numPr>
          <w:ilvl w:val="1"/>
          <w:numId w:val="8"/>
        </w:numPr>
        <w:tabs>
          <w:tab w:val="left" w:pos="567"/>
          <w:tab w:val="left" w:pos="851"/>
          <w:tab w:val="left" w:pos="1560"/>
          <w:tab w:val="center" w:pos="4153"/>
          <w:tab w:val="right" w:pos="8306"/>
        </w:tabs>
        <w:spacing w:before="0" w:after="0" w:line="240" w:lineRule="auto"/>
        <w:ind w:left="709" w:hanging="142"/>
        <w:rPr>
          <w:rFonts w:eastAsia="Times New Roman"/>
          <w:szCs w:val="24"/>
          <w:lang w:val="lt-LT"/>
        </w:rPr>
      </w:pPr>
      <w:r>
        <w:rPr>
          <w:rFonts w:eastAsia="Times New Roman"/>
          <w:szCs w:val="24"/>
          <w:lang w:val="lt-LT"/>
        </w:rPr>
        <w:t>pakeisti 10 punktą ir jį išdėstyti taip:</w:t>
      </w:r>
    </w:p>
    <w:p w14:paraId="09E0094F" w14:textId="77777777" w:rsidR="00B82B84" w:rsidRDefault="00036166">
      <w:pPr>
        <w:tabs>
          <w:tab w:val="left" w:pos="567"/>
          <w:tab w:val="left" w:pos="851"/>
          <w:tab w:val="left" w:pos="1560"/>
          <w:tab w:val="center" w:pos="4153"/>
          <w:tab w:val="right" w:pos="8306"/>
        </w:tabs>
        <w:spacing w:before="0" w:after="0" w:line="240" w:lineRule="auto"/>
        <w:ind w:firstLine="567"/>
        <w:rPr>
          <w:rFonts w:eastAsia="Times New Roman"/>
          <w:szCs w:val="24"/>
          <w:lang w:val="lt-LT"/>
        </w:rPr>
      </w:pPr>
      <w:r>
        <w:rPr>
          <w:rFonts w:eastAsia="Times New Roman"/>
          <w:szCs w:val="24"/>
          <w:lang w:val="lt-LT"/>
        </w:rPr>
        <w:t xml:space="preserve">„10. Rektoriumi gali būti nepriekaištingos reputacijos asmuo, turintis mokslo (meno) daktaro laipsnį, arba pripažintas menininkas, turintis pedagoginės ir vadybinės patirties. Kandidato į Rektoriaus pareigas veikla turi rodyti, kad jis suvokia Universiteto misiją, puoselėja Universiteto vertybes, yra motyvuotas rūpintis Universiteto veiklos kokybe ir turi žinių, patirties bei gebėjimų, reikalingų Rektoriaus pareigoms vykdyti. Kandidatu į Rektoriaus pareigas gali būti Universitete nedirbantis asmuo. Laikoma, kad asmuo yra nepriekaištingos reputacijos, jeigu jis atitinka visus žemiau išvardytus kriterijus: </w:t>
      </w:r>
    </w:p>
    <w:p w14:paraId="72D1CAFA" w14:textId="77777777" w:rsidR="00B82B84" w:rsidRDefault="00036166">
      <w:pPr>
        <w:tabs>
          <w:tab w:val="left" w:pos="567"/>
          <w:tab w:val="left" w:pos="851"/>
          <w:tab w:val="left" w:pos="1560"/>
          <w:tab w:val="center" w:pos="4153"/>
          <w:tab w:val="right" w:pos="8306"/>
        </w:tabs>
        <w:spacing w:before="0" w:after="0" w:line="240" w:lineRule="auto"/>
        <w:ind w:firstLine="567"/>
        <w:rPr>
          <w:rFonts w:eastAsia="Times New Roman"/>
          <w:szCs w:val="24"/>
          <w:lang w:val="lt-LT"/>
        </w:rPr>
      </w:pPr>
      <w:r>
        <w:rPr>
          <w:rFonts w:eastAsia="Times New Roman"/>
          <w:szCs w:val="24"/>
          <w:lang w:val="lt-LT"/>
        </w:rPr>
        <w:t xml:space="preserve">10.1. savo elgesiu ir (ar) veikla nėra pažeidęs akademinės etikos arba po tokio pažeidimo nustatymo yra praėję ne mažiau kaip 10 metų; </w:t>
      </w:r>
    </w:p>
    <w:p w14:paraId="7564CA42" w14:textId="77777777" w:rsidR="00B82B84" w:rsidRDefault="00036166">
      <w:pPr>
        <w:tabs>
          <w:tab w:val="left" w:pos="567"/>
          <w:tab w:val="left" w:pos="851"/>
          <w:tab w:val="left" w:pos="1560"/>
          <w:tab w:val="center" w:pos="4153"/>
          <w:tab w:val="right" w:pos="8306"/>
        </w:tabs>
        <w:spacing w:before="0" w:after="0" w:line="240" w:lineRule="auto"/>
        <w:ind w:firstLine="567"/>
        <w:rPr>
          <w:rFonts w:eastAsia="Times New Roman"/>
          <w:szCs w:val="24"/>
          <w:lang w:val="lt-LT"/>
        </w:rPr>
      </w:pPr>
      <w:r>
        <w:rPr>
          <w:rFonts w:eastAsia="Times New Roman"/>
          <w:szCs w:val="24"/>
          <w:lang w:val="lt-LT"/>
        </w:rPr>
        <w:t xml:space="preserve">10.2. </w:t>
      </w:r>
      <w:bookmarkStart w:id="3" w:name="_Hlk176443686"/>
      <w:r>
        <w:rPr>
          <w:rFonts w:eastAsia="Times New Roman"/>
          <w:szCs w:val="24"/>
          <w:lang w:val="lt-LT"/>
        </w:rPr>
        <w:t xml:space="preserve">nėra įstatymų nustatyta tvarka pripažintas kaltu dėl labai sunkaus nusikaltimo padarymo arba nuo bausmės atlikimo praėjo 11 metų; nėra pripažintas kaltu dėl sunkaus nusikaltimo padarymo arba nuo bausmės atlikimo praėjo 9 metai; nėra pripažintas kaltu dėl apysunkio nusikaltimo padarymo arba nuo bausmės atlikimo praėjo 5 metai; nėra pripažintas kaltu dėl nesunkaus nusikaltimo padarymo arba nuo bausmės atlikimo praėjo 4 metai; </w:t>
      </w:r>
    </w:p>
    <w:p w14:paraId="36B0467B" w14:textId="77777777" w:rsidR="00B82B84" w:rsidRDefault="00036166">
      <w:pPr>
        <w:tabs>
          <w:tab w:val="left" w:pos="567"/>
          <w:tab w:val="left" w:pos="851"/>
          <w:tab w:val="left" w:pos="1560"/>
          <w:tab w:val="center" w:pos="4153"/>
          <w:tab w:val="right" w:pos="8306"/>
        </w:tabs>
        <w:spacing w:before="0" w:after="0" w:line="240" w:lineRule="auto"/>
        <w:ind w:firstLine="567"/>
        <w:rPr>
          <w:rFonts w:eastAsia="Times New Roman"/>
          <w:szCs w:val="24"/>
          <w:lang w:val="lt-LT"/>
        </w:rPr>
      </w:pPr>
      <w:r>
        <w:rPr>
          <w:rFonts w:eastAsia="Times New Roman"/>
          <w:szCs w:val="24"/>
          <w:lang w:val="lt-LT"/>
        </w:rPr>
        <w:lastRenderedPageBreak/>
        <w:t>10.3. nėra įstatymų nustatyta tvarka pripažintas kaltu dėl baudžiamojo nusižengimo padarymo arba nuo bausmės atlikimo praėjo 4 metai;</w:t>
      </w:r>
    </w:p>
    <w:p w14:paraId="238CA3F1" w14:textId="77777777" w:rsidR="00B82B84" w:rsidRDefault="00036166">
      <w:pPr>
        <w:tabs>
          <w:tab w:val="left" w:pos="567"/>
          <w:tab w:val="left" w:pos="851"/>
          <w:tab w:val="left" w:pos="1560"/>
          <w:tab w:val="center" w:pos="4153"/>
          <w:tab w:val="right" w:pos="8306"/>
        </w:tabs>
        <w:spacing w:before="0" w:after="0" w:line="240" w:lineRule="auto"/>
        <w:ind w:firstLine="567"/>
        <w:rPr>
          <w:rFonts w:eastAsia="Times New Roman"/>
          <w:szCs w:val="24"/>
          <w:lang w:val="lt-LT"/>
        </w:rPr>
      </w:pPr>
      <w:r>
        <w:rPr>
          <w:rFonts w:eastAsia="Times New Roman"/>
          <w:szCs w:val="24"/>
          <w:lang w:val="lt-LT"/>
        </w:rPr>
        <w:t>10.4. įstatymų nustatyta tvarka nebuvo atleistas nuo baudžiamosios atsakomybės už labai sunkaus nusikaltimo padarymą arba nuo atleidimo nuo baudžiamosios atsakomybės dienos praėjo 5 metai arba nebuvo atleistas nuo baudžiamosios atsakomybės už sunkaus nusikaltimo padarymą (išskyrus atleidimą nuo baudžiamosios atsakomybės, kai asmuo ar nusikalstama veika prarado pavojingumą) arba nuo atleidimo nuo baudžiamosios atsakomybės dienos praėjo 4 metai, arba buvo atleistas nuo baudžiamosios atsakomybės už apysunkio nusikaltimo padarymą (išskyrus atleidimą nuo baudžiamosios atsakomybės, kai asmuo ar nusikalstama veika prarado pavojingumą arba dėl nusikaltimo mažareikšmiškumo) arba nuo atleidimo nuo baudžiamosios atsakomybės dienos praėjo 3 metai arba yra pasibaigęs laidavimo terminas</w:t>
      </w:r>
      <w:bookmarkEnd w:id="3"/>
      <w:r>
        <w:rPr>
          <w:rFonts w:eastAsia="Times New Roman"/>
          <w:szCs w:val="24"/>
          <w:lang w:val="lt-LT"/>
        </w:rPr>
        <w:t xml:space="preserve">;10.5. nebuvo atleistas iš darbo, pareigų ar praradęs teisę verstis tam tikra veikla už įstatymuose keliamo nepriekaištingos reputacijos reikalavimo neatitiktį ar elgesio (etikos) normų pažeidimą arba nuo atleidimo iš darbo, pareigų ar teisės verstis tam tikra veikla praradimo dienos yra praėję ne mažiau kaip 4 metai; </w:t>
      </w:r>
    </w:p>
    <w:p w14:paraId="657A246C" w14:textId="77777777" w:rsidR="00B82B84" w:rsidRDefault="00036166">
      <w:pPr>
        <w:tabs>
          <w:tab w:val="left" w:pos="567"/>
          <w:tab w:val="left" w:pos="851"/>
          <w:tab w:val="left" w:pos="1560"/>
          <w:tab w:val="center" w:pos="4153"/>
          <w:tab w:val="right" w:pos="8306"/>
        </w:tabs>
        <w:spacing w:before="0" w:after="0" w:line="240" w:lineRule="auto"/>
        <w:ind w:firstLine="567"/>
        <w:rPr>
          <w:rFonts w:eastAsia="Times New Roman"/>
          <w:szCs w:val="24"/>
          <w:lang w:val="lt-LT"/>
        </w:rPr>
      </w:pPr>
      <w:r>
        <w:rPr>
          <w:rFonts w:eastAsia="Times New Roman"/>
          <w:szCs w:val="24"/>
          <w:lang w:val="lt-LT"/>
        </w:rPr>
        <w:t>10.6. nebuvo atleistas arba pašalintas iš skiriamų arba renkamų pareigų dėl priesaikos ar pasižadėjimo sulaužymo, pareigūno vardo pažeminimo arba nuo pasižadėjimo sulaužymo, pareigūno vardo pažeminimo arba nuo atleidimo arba pašalinimo iš pareigų dienos praėjo ne mažiau kaip 4 metai;</w:t>
      </w:r>
    </w:p>
    <w:p w14:paraId="19D43534" w14:textId="77777777" w:rsidR="00B82B84" w:rsidRDefault="00036166">
      <w:pPr>
        <w:tabs>
          <w:tab w:val="left" w:pos="567"/>
          <w:tab w:val="left" w:pos="851"/>
          <w:tab w:val="left" w:pos="1560"/>
          <w:tab w:val="center" w:pos="4153"/>
          <w:tab w:val="right" w:pos="8306"/>
        </w:tabs>
        <w:spacing w:before="0" w:after="0" w:line="240" w:lineRule="auto"/>
        <w:ind w:firstLine="567"/>
        <w:rPr>
          <w:rFonts w:eastAsia="Times New Roman"/>
          <w:szCs w:val="24"/>
          <w:lang w:val="lt-LT"/>
        </w:rPr>
      </w:pPr>
      <w:r>
        <w:rPr>
          <w:rFonts w:eastAsia="Times New Roman"/>
          <w:szCs w:val="24"/>
          <w:lang w:val="lt-LT"/>
        </w:rPr>
        <w:t>10.7. nėra ir nebuvo įstatymų nustatyta tvarka uždraustos organizacijos narys arba nuo narystės pabaigos praėjo ne mažiau kaip 4 metai;</w:t>
      </w:r>
    </w:p>
    <w:p w14:paraId="7D09C9EE" w14:textId="77777777" w:rsidR="00B82B84" w:rsidRDefault="00036166">
      <w:pPr>
        <w:tabs>
          <w:tab w:val="left" w:pos="567"/>
          <w:tab w:val="left" w:pos="851"/>
          <w:tab w:val="left" w:pos="1560"/>
          <w:tab w:val="center" w:pos="4153"/>
          <w:tab w:val="right" w:pos="8306"/>
        </w:tabs>
        <w:spacing w:before="0" w:after="0" w:line="240" w:lineRule="auto"/>
        <w:ind w:firstLine="567"/>
        <w:rPr>
          <w:rFonts w:eastAsia="Times New Roman"/>
          <w:szCs w:val="24"/>
          <w:lang w:val="lt-LT"/>
        </w:rPr>
      </w:pPr>
      <w:r>
        <w:rPr>
          <w:rFonts w:eastAsia="Times New Roman"/>
          <w:szCs w:val="24"/>
          <w:lang w:val="lt-LT"/>
        </w:rPr>
        <w:t>10.8. nepiktnaudžiauja alkoholiu, psichotropinėmis, narkotinėmis ar kitomis psichiką veikiančiomis medžiagomis.“</w:t>
      </w:r>
    </w:p>
    <w:p w14:paraId="7B949895" w14:textId="77777777" w:rsidR="00B82B84" w:rsidRDefault="00036166" w:rsidP="00C638CD">
      <w:pPr>
        <w:numPr>
          <w:ilvl w:val="1"/>
          <w:numId w:val="8"/>
        </w:numPr>
        <w:tabs>
          <w:tab w:val="left" w:pos="567"/>
          <w:tab w:val="left" w:pos="851"/>
          <w:tab w:val="left" w:pos="1560"/>
          <w:tab w:val="center" w:pos="4153"/>
          <w:tab w:val="right" w:pos="8306"/>
        </w:tabs>
        <w:spacing w:before="0" w:after="0" w:line="240" w:lineRule="auto"/>
        <w:ind w:left="0" w:firstLine="567"/>
        <w:rPr>
          <w:rFonts w:eastAsia="Times New Roman"/>
          <w:szCs w:val="24"/>
          <w:lang w:val="lt-LT"/>
        </w:rPr>
      </w:pPr>
      <w:r>
        <w:rPr>
          <w:rFonts w:eastAsia="Times New Roman"/>
          <w:szCs w:val="24"/>
          <w:lang w:val="lt-LT"/>
        </w:rPr>
        <w:t>papildyti nauju 12.9 papunkčiu:</w:t>
      </w:r>
    </w:p>
    <w:p w14:paraId="0EAE8657" w14:textId="77777777" w:rsidR="00B82B84" w:rsidRDefault="00036166">
      <w:pPr>
        <w:tabs>
          <w:tab w:val="left" w:pos="567"/>
          <w:tab w:val="left" w:pos="851"/>
          <w:tab w:val="left" w:pos="1560"/>
          <w:tab w:val="center" w:pos="4153"/>
          <w:tab w:val="right" w:pos="8306"/>
        </w:tabs>
        <w:spacing w:before="0" w:after="0" w:line="240" w:lineRule="auto"/>
        <w:ind w:firstLine="567"/>
        <w:rPr>
          <w:rFonts w:eastAsia="Times New Roman"/>
          <w:szCs w:val="24"/>
          <w:lang w:val="lt-LT"/>
        </w:rPr>
      </w:pPr>
      <w:r>
        <w:rPr>
          <w:rFonts w:eastAsia="Times New Roman"/>
          <w:szCs w:val="24"/>
          <w:lang w:val="lt-LT"/>
        </w:rPr>
        <w:t xml:space="preserve">„12.9. </w:t>
      </w:r>
      <w:bookmarkStart w:id="4" w:name="_Hlk176441769"/>
      <w:bookmarkStart w:id="5" w:name="_Hlk176417411"/>
      <w:r>
        <w:rPr>
          <w:rFonts w:eastAsia="Times New Roman"/>
          <w:szCs w:val="24"/>
          <w:lang w:val="lt-LT"/>
        </w:rPr>
        <w:t>Informatikos ir ryšių departamento prie Lietuvos Respublikos vidaus reikalų ministerijos ne vėliau kaip prieš 6 mėnesius iki prašymo pateikimo dienos išduotą pažymą dėl teistumo (</w:t>
      </w:r>
      <w:proofErr w:type="spellStart"/>
      <w:r>
        <w:rPr>
          <w:rFonts w:eastAsia="Times New Roman"/>
          <w:szCs w:val="24"/>
          <w:lang w:val="lt-LT"/>
        </w:rPr>
        <w:t>neteistumo</w:t>
      </w:r>
      <w:proofErr w:type="spellEnd"/>
      <w:r>
        <w:rPr>
          <w:rFonts w:eastAsia="Times New Roman"/>
          <w:szCs w:val="24"/>
          <w:lang w:val="lt-LT"/>
        </w:rPr>
        <w:t>) arba atitinkamą užsienio šalies institucijos išduotą dokumentą, jeigu pretendentas yra užsienio pilietis</w:t>
      </w:r>
      <w:bookmarkEnd w:id="4"/>
      <w:r>
        <w:rPr>
          <w:rFonts w:eastAsia="Times New Roman"/>
          <w:szCs w:val="24"/>
          <w:lang w:val="lt-LT"/>
        </w:rPr>
        <w:t>“</w:t>
      </w:r>
      <w:bookmarkEnd w:id="5"/>
      <w:r>
        <w:rPr>
          <w:rFonts w:eastAsia="Times New Roman"/>
          <w:szCs w:val="24"/>
          <w:lang w:val="lt-LT"/>
        </w:rPr>
        <w:t>;</w:t>
      </w:r>
    </w:p>
    <w:p w14:paraId="586474F8" w14:textId="77777777" w:rsidR="00B82B84" w:rsidRDefault="00036166" w:rsidP="00C638CD">
      <w:pPr>
        <w:numPr>
          <w:ilvl w:val="1"/>
          <w:numId w:val="8"/>
        </w:numPr>
        <w:tabs>
          <w:tab w:val="left" w:pos="567"/>
          <w:tab w:val="left" w:pos="851"/>
          <w:tab w:val="left" w:pos="1560"/>
          <w:tab w:val="center" w:pos="4153"/>
          <w:tab w:val="right" w:pos="8306"/>
        </w:tabs>
        <w:spacing w:before="0" w:after="0" w:line="240" w:lineRule="auto"/>
        <w:ind w:left="0" w:firstLine="567"/>
        <w:rPr>
          <w:rFonts w:eastAsia="Times New Roman"/>
          <w:szCs w:val="24"/>
          <w:lang w:val="lt-LT"/>
        </w:rPr>
      </w:pPr>
      <w:r>
        <w:rPr>
          <w:rFonts w:eastAsia="Times New Roman"/>
          <w:szCs w:val="24"/>
          <w:lang w:val="lt-LT"/>
        </w:rPr>
        <w:t>laikyti buvusį 12.9 papunktį 12.10 papunkčiu;</w:t>
      </w:r>
    </w:p>
    <w:p w14:paraId="20E8453B" w14:textId="77777777" w:rsidR="00B82B84" w:rsidRDefault="00036166" w:rsidP="00C638CD">
      <w:pPr>
        <w:numPr>
          <w:ilvl w:val="1"/>
          <w:numId w:val="8"/>
        </w:numPr>
        <w:tabs>
          <w:tab w:val="left" w:pos="567"/>
          <w:tab w:val="left" w:pos="851"/>
          <w:tab w:val="left" w:pos="1560"/>
          <w:tab w:val="center" w:pos="4153"/>
          <w:tab w:val="right" w:pos="8306"/>
        </w:tabs>
        <w:spacing w:before="0" w:after="0" w:line="240" w:lineRule="auto"/>
        <w:ind w:left="0" w:firstLine="567"/>
        <w:rPr>
          <w:rFonts w:eastAsia="Times New Roman"/>
          <w:szCs w:val="24"/>
          <w:lang w:val="lt-LT"/>
        </w:rPr>
      </w:pPr>
      <w:r>
        <w:rPr>
          <w:rFonts w:eastAsia="Times New Roman"/>
          <w:szCs w:val="24"/>
          <w:lang w:val="lt-LT"/>
        </w:rPr>
        <w:t>pakeisti 13 punktą ir išdėstyti jį taip:</w:t>
      </w:r>
    </w:p>
    <w:p w14:paraId="09B4BAEF" w14:textId="6E4B9C03" w:rsidR="00B82B84" w:rsidRDefault="00036166">
      <w:pPr>
        <w:tabs>
          <w:tab w:val="left" w:pos="567"/>
          <w:tab w:val="left" w:pos="851"/>
          <w:tab w:val="left" w:pos="1560"/>
          <w:tab w:val="center" w:pos="4153"/>
          <w:tab w:val="right" w:pos="8306"/>
        </w:tabs>
        <w:spacing w:before="0" w:after="0" w:line="240" w:lineRule="auto"/>
        <w:ind w:firstLine="567"/>
        <w:rPr>
          <w:rFonts w:eastAsia="Times New Roman"/>
          <w:szCs w:val="24"/>
          <w:lang w:val="lt-LT"/>
        </w:rPr>
      </w:pPr>
      <w:r>
        <w:rPr>
          <w:rFonts w:eastAsia="Times New Roman"/>
          <w:szCs w:val="24"/>
          <w:lang w:val="lt-LT"/>
        </w:rPr>
        <w:t xml:space="preserve">„13. Visus </w:t>
      </w:r>
      <w:proofErr w:type="spellStart"/>
      <w:r>
        <w:rPr>
          <w:rFonts w:eastAsia="Times New Roman"/>
          <w:szCs w:val="24"/>
          <w:lang w:val="lt-LT"/>
        </w:rPr>
        <w:t>Pareiškinius</w:t>
      </w:r>
      <w:proofErr w:type="spellEnd"/>
      <w:r>
        <w:rPr>
          <w:rFonts w:eastAsia="Times New Roman"/>
          <w:szCs w:val="24"/>
          <w:lang w:val="lt-LT"/>
        </w:rPr>
        <w:t xml:space="preserve"> dokumentus Pretendentas turi išsiųsti registruotu paštu, elektroniniu paštu </w:t>
      </w:r>
      <w:proofErr w:type="spellStart"/>
      <w:r w:rsidR="0051503F">
        <w:rPr>
          <w:rFonts w:eastAsia="Times New Roman"/>
          <w:szCs w:val="24"/>
          <w:lang w:val="lt-LT"/>
        </w:rPr>
        <w:t>crk</w:t>
      </w:r>
      <w:r>
        <w:rPr>
          <w:rFonts w:eastAsia="Times New Roman"/>
          <w:szCs w:val="24"/>
          <w:lang w:val="lt-LT"/>
        </w:rPr>
        <w:t>@cr.vu.lt</w:t>
      </w:r>
      <w:proofErr w:type="spellEnd"/>
      <w:r>
        <w:rPr>
          <w:rFonts w:eastAsia="Times New Roman"/>
          <w:szCs w:val="24"/>
          <w:lang w:val="lt-LT"/>
        </w:rPr>
        <w:t xml:space="preserve">, įteikti pasiuntinių paslaugų teikėjui arba pateikti asmeniškai Centrinės rinkimų komisijos sekretoriui. Teikiant </w:t>
      </w:r>
      <w:proofErr w:type="spellStart"/>
      <w:r>
        <w:rPr>
          <w:rFonts w:eastAsia="Times New Roman"/>
          <w:szCs w:val="24"/>
          <w:lang w:val="lt-LT"/>
        </w:rPr>
        <w:t>Pareiškinius</w:t>
      </w:r>
      <w:proofErr w:type="spellEnd"/>
      <w:r>
        <w:rPr>
          <w:rFonts w:eastAsia="Times New Roman"/>
          <w:szCs w:val="24"/>
          <w:lang w:val="lt-LT"/>
        </w:rPr>
        <w:t xml:space="preserve"> dokumentus Aprašo 12.1-12.4 papunkčiuose nurodyti dokumentai turi būti pasirašyti įprastu būdu arba kvalifikuotu elektroniniu parašu, o 12.5-12.8 papunkčiuose nurodytų dokumentų pateikiamos kopijos. Pasibaigus pranešime nurodytam terminui, Pretendentų </w:t>
      </w:r>
      <w:proofErr w:type="spellStart"/>
      <w:r>
        <w:rPr>
          <w:rFonts w:eastAsia="Times New Roman"/>
          <w:szCs w:val="24"/>
          <w:lang w:val="lt-LT"/>
        </w:rPr>
        <w:t>Pareiškiniai</w:t>
      </w:r>
      <w:proofErr w:type="spellEnd"/>
      <w:r>
        <w:rPr>
          <w:rFonts w:eastAsia="Times New Roman"/>
          <w:szCs w:val="24"/>
          <w:lang w:val="lt-LT"/>
        </w:rPr>
        <w:t xml:space="preserve"> dokumentai nepriimami.“</w:t>
      </w:r>
    </w:p>
    <w:p w14:paraId="757415C6" w14:textId="77777777" w:rsidR="00B82B84" w:rsidRDefault="00036166" w:rsidP="00C638CD">
      <w:pPr>
        <w:numPr>
          <w:ilvl w:val="1"/>
          <w:numId w:val="8"/>
        </w:numPr>
        <w:tabs>
          <w:tab w:val="left" w:pos="567"/>
          <w:tab w:val="left" w:pos="851"/>
          <w:tab w:val="left" w:pos="1560"/>
          <w:tab w:val="center" w:pos="4153"/>
          <w:tab w:val="right" w:pos="8306"/>
        </w:tabs>
        <w:spacing w:before="0" w:after="0" w:line="240" w:lineRule="auto"/>
        <w:ind w:left="0" w:firstLine="567"/>
        <w:rPr>
          <w:rFonts w:eastAsia="Times New Roman"/>
          <w:szCs w:val="24"/>
          <w:lang w:val="lt-LT"/>
        </w:rPr>
      </w:pPr>
      <w:r>
        <w:rPr>
          <w:rFonts w:eastAsia="Times New Roman"/>
          <w:szCs w:val="24"/>
          <w:lang w:val="lt-LT"/>
        </w:rPr>
        <w:t>pakeisti 14 punktą ir išdėstyti jį taip:</w:t>
      </w:r>
    </w:p>
    <w:p w14:paraId="01743A8E" w14:textId="77777777" w:rsidR="00B82B84" w:rsidRDefault="00036166">
      <w:pPr>
        <w:tabs>
          <w:tab w:val="left" w:pos="567"/>
          <w:tab w:val="left" w:pos="851"/>
          <w:tab w:val="left" w:pos="1560"/>
          <w:tab w:val="center" w:pos="4153"/>
          <w:tab w:val="right" w:pos="8306"/>
        </w:tabs>
        <w:spacing w:before="0" w:after="0" w:line="240" w:lineRule="auto"/>
        <w:ind w:firstLine="567"/>
        <w:rPr>
          <w:rFonts w:eastAsia="Times New Roman"/>
          <w:szCs w:val="24"/>
          <w:lang w:val="lt-LT"/>
        </w:rPr>
      </w:pPr>
      <w:r>
        <w:rPr>
          <w:rFonts w:eastAsia="Times New Roman"/>
          <w:szCs w:val="24"/>
          <w:lang w:val="lt-LT"/>
        </w:rPr>
        <w:t xml:space="preserve">„14. </w:t>
      </w:r>
      <w:r>
        <w:rPr>
          <w:lang w:val="lt-LT"/>
        </w:rPr>
        <w:t xml:space="preserve">Pasibaigus pranešime apie Konkursą nurodytam Pretendentų </w:t>
      </w:r>
      <w:proofErr w:type="spellStart"/>
      <w:r>
        <w:rPr>
          <w:lang w:val="lt-LT"/>
        </w:rPr>
        <w:t>Pareiškinių</w:t>
      </w:r>
      <w:proofErr w:type="spellEnd"/>
      <w:r>
        <w:rPr>
          <w:lang w:val="lt-LT"/>
        </w:rPr>
        <w:t xml:space="preserve"> dokumentų pateikimo terminui, ne vėliau kaip po keturių darbo dienų Centrinės rinkimų komisijos posėdyje susipažįstama su pateiktais </w:t>
      </w:r>
      <w:proofErr w:type="spellStart"/>
      <w:r>
        <w:rPr>
          <w:lang w:val="lt-LT"/>
        </w:rPr>
        <w:t>pareiškiniais</w:t>
      </w:r>
      <w:proofErr w:type="spellEnd"/>
      <w:r>
        <w:rPr>
          <w:lang w:val="lt-LT"/>
        </w:rPr>
        <w:t xml:space="preserve"> dokumentais ir nustatoma, ar pateikti visi Aprašo 12 punkte išvardinti </w:t>
      </w:r>
      <w:proofErr w:type="spellStart"/>
      <w:r>
        <w:rPr>
          <w:lang w:val="lt-LT"/>
        </w:rPr>
        <w:t>Pareiškiniai</w:t>
      </w:r>
      <w:proofErr w:type="spellEnd"/>
      <w:r>
        <w:rPr>
          <w:lang w:val="lt-LT"/>
        </w:rPr>
        <w:t xml:space="preserve"> dokumentai ir ar visi Pretendentai atitinka Aprašo 10 ir 11 punktuose nustatytus formaliuosius reikalavimus (t. y. ar asmuo turi mokslo (meno) daktaro laipsnį arba yra pripažintas menininkas ir ar nėra asmuo, nurodytas bet kuriame iš Aprašo 11.1 – 11.4 papunkčių). Centrinės rinkimų komisijos sprendimu visi šiuos reikalavimus atitinkantys ir visus </w:t>
      </w:r>
      <w:proofErr w:type="spellStart"/>
      <w:r>
        <w:rPr>
          <w:lang w:val="lt-LT"/>
        </w:rPr>
        <w:t>Pareiškinius</w:t>
      </w:r>
      <w:proofErr w:type="spellEnd"/>
      <w:r>
        <w:rPr>
          <w:lang w:val="lt-LT"/>
        </w:rPr>
        <w:t xml:space="preserve"> dokumentus pateikę Pretendentai įregistruojami Kandidatais į Rektorius. Centrinei rinkimų komisijai kilus pagrįstų abejonių dėl Pretendento pateiktos informacijos tikrumo ar dėl pateiktos informacijos aiškumo arba pastebėjus, kad pateiktuose dokumentuose yra netiksli informacija, Centrinė rinkimų komisija gali paprašyti pretendento per 3 darbo dienas nuo šio prašymo gavimo dienos pašalinti nustatytus trūkumus“.</w:t>
      </w:r>
    </w:p>
    <w:p w14:paraId="62F7032B" w14:textId="77777777" w:rsidR="00B82B84" w:rsidRDefault="00036166" w:rsidP="00C638CD">
      <w:pPr>
        <w:numPr>
          <w:ilvl w:val="1"/>
          <w:numId w:val="8"/>
        </w:numPr>
        <w:tabs>
          <w:tab w:val="left" w:pos="567"/>
          <w:tab w:val="left" w:pos="851"/>
          <w:tab w:val="left" w:pos="1560"/>
          <w:tab w:val="center" w:pos="4153"/>
          <w:tab w:val="right" w:pos="8306"/>
        </w:tabs>
        <w:spacing w:before="0" w:after="0" w:line="240" w:lineRule="auto"/>
        <w:ind w:left="0" w:firstLine="567"/>
        <w:rPr>
          <w:rFonts w:eastAsia="Times New Roman"/>
          <w:szCs w:val="24"/>
          <w:lang w:val="lt-LT"/>
        </w:rPr>
      </w:pPr>
      <w:r>
        <w:rPr>
          <w:rFonts w:eastAsia="Times New Roman"/>
          <w:szCs w:val="24"/>
          <w:lang w:val="lt-LT"/>
        </w:rPr>
        <w:t>pakeisti 1 priedą ir išdėstyti jį nauja redakcija (pridedama);</w:t>
      </w:r>
    </w:p>
    <w:p w14:paraId="3941818F" w14:textId="77777777" w:rsidR="00B82B84" w:rsidRDefault="00036166" w:rsidP="00C638CD">
      <w:pPr>
        <w:numPr>
          <w:ilvl w:val="1"/>
          <w:numId w:val="8"/>
        </w:numPr>
        <w:tabs>
          <w:tab w:val="left" w:pos="567"/>
          <w:tab w:val="left" w:pos="851"/>
          <w:tab w:val="left" w:pos="1560"/>
          <w:tab w:val="center" w:pos="4153"/>
          <w:tab w:val="right" w:pos="8306"/>
        </w:tabs>
        <w:spacing w:before="0" w:after="0" w:line="240" w:lineRule="auto"/>
        <w:ind w:left="0" w:firstLine="567"/>
        <w:rPr>
          <w:rFonts w:eastAsia="Times New Roman"/>
          <w:szCs w:val="24"/>
          <w:lang w:val="lt-LT"/>
        </w:rPr>
      </w:pPr>
      <w:r>
        <w:rPr>
          <w:rFonts w:eastAsia="Times New Roman"/>
          <w:szCs w:val="24"/>
          <w:lang w:val="lt-LT"/>
        </w:rPr>
        <w:t xml:space="preserve">pakeisti 2 priedą ir išdėstyti jį nauja redakcija (pridedama); </w:t>
      </w:r>
    </w:p>
    <w:p w14:paraId="21141056" w14:textId="77777777" w:rsidR="00B82B84" w:rsidRDefault="00036166" w:rsidP="00C638CD">
      <w:pPr>
        <w:numPr>
          <w:ilvl w:val="1"/>
          <w:numId w:val="8"/>
        </w:numPr>
        <w:tabs>
          <w:tab w:val="left" w:pos="567"/>
          <w:tab w:val="left" w:pos="851"/>
          <w:tab w:val="left" w:pos="1560"/>
          <w:tab w:val="center" w:pos="4153"/>
          <w:tab w:val="right" w:pos="8306"/>
        </w:tabs>
        <w:spacing w:before="0" w:after="0" w:line="240" w:lineRule="auto"/>
        <w:ind w:left="0" w:firstLine="567"/>
        <w:rPr>
          <w:rFonts w:eastAsia="Times New Roman"/>
          <w:szCs w:val="24"/>
          <w:lang w:val="lt-LT"/>
        </w:rPr>
      </w:pPr>
      <w:r>
        <w:rPr>
          <w:rFonts w:eastAsia="Times New Roman"/>
          <w:szCs w:val="24"/>
          <w:lang w:val="lt-LT"/>
        </w:rPr>
        <w:t>pakeisti 4 priedą ir išdėstyti jį nauja redakcija (pridedama).</w:t>
      </w:r>
    </w:p>
    <w:p w14:paraId="19C36E5D" w14:textId="77777777" w:rsidR="00B82B84" w:rsidRDefault="00036166" w:rsidP="00C638CD">
      <w:pPr>
        <w:numPr>
          <w:ilvl w:val="0"/>
          <w:numId w:val="8"/>
        </w:numPr>
        <w:tabs>
          <w:tab w:val="left" w:pos="567"/>
          <w:tab w:val="left" w:pos="851"/>
          <w:tab w:val="left" w:pos="1560"/>
          <w:tab w:val="center" w:pos="4153"/>
          <w:tab w:val="right" w:pos="8306"/>
        </w:tabs>
        <w:spacing w:before="0" w:after="0" w:line="240" w:lineRule="auto"/>
        <w:ind w:left="0" w:firstLine="567"/>
        <w:rPr>
          <w:rFonts w:eastAsia="Times New Roman"/>
          <w:szCs w:val="24"/>
          <w:lang w:val="lt-LT"/>
        </w:rPr>
      </w:pPr>
      <w:r>
        <w:rPr>
          <w:rFonts w:eastAsia="Times New Roman"/>
          <w:szCs w:val="24"/>
          <w:lang w:val="lt-LT"/>
        </w:rPr>
        <w:lastRenderedPageBreak/>
        <w:t>Paskelbti viešą tarptautinį konkursą Vilniaus universiteto rektoriaus pareigoms eiti.</w:t>
      </w:r>
    </w:p>
    <w:p w14:paraId="796DA552" w14:textId="77777777" w:rsidR="00B82B84" w:rsidRDefault="00036166" w:rsidP="00C638CD">
      <w:pPr>
        <w:numPr>
          <w:ilvl w:val="0"/>
          <w:numId w:val="8"/>
        </w:numPr>
        <w:tabs>
          <w:tab w:val="left" w:pos="567"/>
          <w:tab w:val="left" w:pos="851"/>
          <w:tab w:val="left" w:pos="1560"/>
          <w:tab w:val="center" w:pos="4153"/>
          <w:tab w:val="right" w:pos="8306"/>
        </w:tabs>
        <w:spacing w:before="0" w:after="0" w:line="240" w:lineRule="auto"/>
        <w:ind w:left="0" w:firstLine="567"/>
        <w:rPr>
          <w:rFonts w:eastAsia="Times New Roman"/>
          <w:szCs w:val="24"/>
          <w:lang w:val="lt-LT"/>
        </w:rPr>
      </w:pPr>
      <w:r>
        <w:rPr>
          <w:rFonts w:eastAsia="Times New Roman"/>
          <w:szCs w:val="24"/>
          <w:lang w:val="lt-LT"/>
        </w:rPr>
        <w:t>Patvirtinti Pranešimą apie viešą tarptautinį konkursą Vilniaus universiteto rektoriaus pareigoms eiti (pridedama).</w:t>
      </w:r>
    </w:p>
    <w:p w14:paraId="7E6C3C30" w14:textId="77777777" w:rsidR="00B82B84" w:rsidRDefault="00036166" w:rsidP="00C638CD">
      <w:pPr>
        <w:numPr>
          <w:ilvl w:val="0"/>
          <w:numId w:val="8"/>
        </w:numPr>
        <w:tabs>
          <w:tab w:val="left" w:pos="567"/>
          <w:tab w:val="left" w:pos="851"/>
          <w:tab w:val="left" w:pos="1560"/>
          <w:tab w:val="center" w:pos="4153"/>
          <w:tab w:val="right" w:pos="8306"/>
        </w:tabs>
        <w:spacing w:before="0" w:after="0" w:line="240" w:lineRule="auto"/>
        <w:ind w:left="0" w:firstLine="567"/>
        <w:rPr>
          <w:rFonts w:eastAsia="Times New Roman"/>
          <w:szCs w:val="24"/>
          <w:lang w:val="lt-LT"/>
        </w:rPr>
      </w:pPr>
      <w:r>
        <w:rPr>
          <w:szCs w:val="24"/>
          <w:lang w:val="lt-LT"/>
        </w:rPr>
        <w:t>Nustatyti, kad:</w:t>
      </w:r>
    </w:p>
    <w:p w14:paraId="194DF1F4" w14:textId="77777777" w:rsidR="00B82B84" w:rsidRDefault="00036166" w:rsidP="00272277">
      <w:pPr>
        <w:numPr>
          <w:ilvl w:val="1"/>
          <w:numId w:val="9"/>
        </w:numPr>
        <w:tabs>
          <w:tab w:val="left" w:pos="567"/>
          <w:tab w:val="left" w:pos="851"/>
          <w:tab w:val="left" w:pos="993"/>
          <w:tab w:val="center" w:pos="1418"/>
          <w:tab w:val="right" w:pos="8306"/>
        </w:tabs>
        <w:spacing w:before="0" w:after="0" w:line="240" w:lineRule="auto"/>
        <w:ind w:left="0" w:firstLine="567"/>
        <w:rPr>
          <w:rFonts w:eastAsia="Times New Roman"/>
          <w:szCs w:val="24"/>
          <w:lang w:val="lt-LT"/>
        </w:rPr>
      </w:pPr>
      <w:r>
        <w:rPr>
          <w:szCs w:val="24"/>
          <w:lang w:val="lt-LT"/>
        </w:rPr>
        <w:t>Šio nutarimo 3 punktu patvirtintas pranešimas lietuvių ir anglų kalba skelbiamas Universiteto interneto svetainėje ir socialinių tinklų paskyrose.</w:t>
      </w:r>
    </w:p>
    <w:p w14:paraId="5E47E280" w14:textId="77777777" w:rsidR="00B82B84" w:rsidRDefault="00036166" w:rsidP="00C638CD">
      <w:pPr>
        <w:numPr>
          <w:ilvl w:val="1"/>
          <w:numId w:val="9"/>
        </w:numPr>
        <w:tabs>
          <w:tab w:val="left" w:pos="567"/>
          <w:tab w:val="left" w:pos="851"/>
          <w:tab w:val="left" w:pos="993"/>
          <w:tab w:val="center" w:pos="1418"/>
          <w:tab w:val="right" w:pos="8306"/>
        </w:tabs>
        <w:spacing w:before="0" w:after="0" w:line="240" w:lineRule="auto"/>
        <w:ind w:left="0" w:firstLine="567"/>
        <w:rPr>
          <w:rFonts w:eastAsia="Times New Roman"/>
          <w:szCs w:val="24"/>
          <w:lang w:val="lt-LT"/>
        </w:rPr>
      </w:pPr>
      <w:r>
        <w:rPr>
          <w:rFonts w:eastAsia="Times New Roman"/>
          <w:szCs w:val="24"/>
          <w:lang w:val="lt-LT"/>
        </w:rPr>
        <w:t xml:space="preserve">viešo tarptautinio konkurso Universiteto rektoriaus pareigoms eiti pretendentai </w:t>
      </w:r>
      <w:proofErr w:type="spellStart"/>
      <w:r>
        <w:rPr>
          <w:rFonts w:eastAsia="Times New Roman"/>
          <w:szCs w:val="24"/>
          <w:lang w:val="lt-LT"/>
        </w:rPr>
        <w:t>pareiškinius</w:t>
      </w:r>
      <w:proofErr w:type="spellEnd"/>
      <w:r>
        <w:rPr>
          <w:rFonts w:eastAsia="Times New Roman"/>
          <w:szCs w:val="24"/>
          <w:lang w:val="lt-LT"/>
        </w:rPr>
        <w:t xml:space="preserve"> dokumentus dalyvauti konkurse privalo pateikti iki 2024 m. spalio 28 d.</w:t>
      </w:r>
    </w:p>
    <w:p w14:paraId="06C91F92" w14:textId="77777777" w:rsidR="00B82B84" w:rsidRDefault="00036166" w:rsidP="00C638CD">
      <w:pPr>
        <w:numPr>
          <w:ilvl w:val="1"/>
          <w:numId w:val="9"/>
        </w:numPr>
        <w:tabs>
          <w:tab w:val="left" w:pos="567"/>
          <w:tab w:val="left" w:pos="851"/>
          <w:tab w:val="left" w:pos="993"/>
          <w:tab w:val="center" w:pos="1418"/>
          <w:tab w:val="right" w:pos="8306"/>
        </w:tabs>
        <w:spacing w:before="0" w:after="0" w:line="240" w:lineRule="auto"/>
        <w:ind w:left="0" w:firstLine="567"/>
        <w:rPr>
          <w:rFonts w:eastAsia="Times New Roman"/>
          <w:szCs w:val="24"/>
          <w:lang w:val="lt-LT"/>
        </w:rPr>
      </w:pPr>
      <w:r>
        <w:rPr>
          <w:szCs w:val="24"/>
          <w:lang w:val="lt-LT"/>
        </w:rPr>
        <w:t>Šio nutarimo 3 punktu patvirtintas pranešimas turi būti pateiktas Lietuvos mokslo tarybai, Europos universitetų asociacijai (</w:t>
      </w:r>
      <w:proofErr w:type="spellStart"/>
      <w:r>
        <w:rPr>
          <w:szCs w:val="24"/>
          <w:lang w:val="lt-LT"/>
        </w:rPr>
        <w:t>European</w:t>
      </w:r>
      <w:proofErr w:type="spellEnd"/>
      <w:r>
        <w:rPr>
          <w:szCs w:val="24"/>
          <w:lang w:val="lt-LT"/>
        </w:rPr>
        <w:t xml:space="preserve"> University </w:t>
      </w:r>
      <w:proofErr w:type="spellStart"/>
      <w:r>
        <w:rPr>
          <w:szCs w:val="24"/>
          <w:lang w:val="lt-LT"/>
        </w:rPr>
        <w:t>Association</w:t>
      </w:r>
      <w:proofErr w:type="spellEnd"/>
      <w:r>
        <w:rPr>
          <w:szCs w:val="24"/>
          <w:lang w:val="lt-LT"/>
        </w:rPr>
        <w:t>), asociacijai „</w:t>
      </w:r>
      <w:proofErr w:type="spellStart"/>
      <w:r>
        <w:rPr>
          <w:szCs w:val="24"/>
          <w:lang w:val="lt-LT"/>
        </w:rPr>
        <w:t>Futura</w:t>
      </w:r>
      <w:proofErr w:type="spellEnd"/>
      <w:r>
        <w:rPr>
          <w:szCs w:val="24"/>
          <w:lang w:val="lt-LT"/>
        </w:rPr>
        <w:t xml:space="preserve"> </w:t>
      </w:r>
      <w:proofErr w:type="spellStart"/>
      <w:r>
        <w:rPr>
          <w:szCs w:val="24"/>
          <w:lang w:val="lt-LT"/>
        </w:rPr>
        <w:t>Scientia</w:t>
      </w:r>
      <w:proofErr w:type="spellEnd"/>
      <w:r>
        <w:rPr>
          <w:szCs w:val="24"/>
          <w:lang w:val="lt-LT"/>
        </w:rPr>
        <w:t xml:space="preserve">“ ir kitoms organizacijoms, siekiant užtikrinti kuo platesnę informacijos apie konkurso sklaidą. </w:t>
      </w:r>
    </w:p>
    <w:bookmarkEnd w:id="1"/>
    <w:p w14:paraId="6CCCDA0F" w14:textId="77777777" w:rsidR="00B82B84" w:rsidRDefault="00B82B84">
      <w:pPr>
        <w:tabs>
          <w:tab w:val="left" w:pos="567"/>
          <w:tab w:val="left" w:pos="851"/>
          <w:tab w:val="left" w:pos="1560"/>
          <w:tab w:val="center" w:pos="4153"/>
          <w:tab w:val="right" w:pos="8306"/>
        </w:tabs>
        <w:spacing w:before="0" w:after="0" w:line="240" w:lineRule="auto"/>
        <w:ind w:left="567"/>
        <w:rPr>
          <w:rFonts w:eastAsia="Times New Roman"/>
          <w:szCs w:val="24"/>
          <w:lang w:val="lt-LT"/>
        </w:rPr>
      </w:pPr>
    </w:p>
    <w:p w14:paraId="09D6703B" w14:textId="77777777" w:rsidR="00B82B84" w:rsidRDefault="00B82B84">
      <w:pPr>
        <w:spacing w:before="0" w:after="0" w:line="240" w:lineRule="auto"/>
        <w:rPr>
          <w:szCs w:val="24"/>
          <w:lang w:val="lt-LT"/>
        </w:rPr>
      </w:pPr>
    </w:p>
    <w:p w14:paraId="029C47CD" w14:textId="77777777" w:rsidR="00B82B84" w:rsidRDefault="00036166">
      <w:pPr>
        <w:spacing w:before="0" w:after="0" w:line="240" w:lineRule="auto"/>
        <w:jc w:val="left"/>
        <w:rPr>
          <w:szCs w:val="24"/>
          <w:lang w:val="lt-LT"/>
        </w:rPr>
      </w:pPr>
      <w:r>
        <w:rPr>
          <w:szCs w:val="24"/>
          <w:lang w:val="lt-LT"/>
        </w:rPr>
        <w:br w:type="page"/>
      </w:r>
    </w:p>
    <w:p w14:paraId="407B3813" w14:textId="77777777" w:rsidR="00B82B84" w:rsidRDefault="00036166">
      <w:pPr>
        <w:pageBreakBefore/>
        <w:tabs>
          <w:tab w:val="left" w:pos="5670"/>
        </w:tabs>
        <w:autoSpaceDE w:val="0"/>
        <w:autoSpaceDN w:val="0"/>
        <w:adjustRightInd w:val="0"/>
        <w:spacing w:before="0" w:after="0" w:line="240" w:lineRule="auto"/>
        <w:ind w:left="6237"/>
        <w:jc w:val="left"/>
        <w:rPr>
          <w:sz w:val="23"/>
          <w:szCs w:val="23"/>
          <w:lang w:val="lt-LT"/>
        </w:rPr>
      </w:pPr>
      <w:r>
        <w:rPr>
          <w:sz w:val="23"/>
          <w:szCs w:val="23"/>
          <w:lang w:val="lt-LT"/>
        </w:rPr>
        <w:lastRenderedPageBreak/>
        <w:t xml:space="preserve">Vilniaus universiteto </w:t>
      </w:r>
    </w:p>
    <w:p w14:paraId="5222F803" w14:textId="77777777" w:rsidR="00B82B84" w:rsidRDefault="00036166">
      <w:pPr>
        <w:tabs>
          <w:tab w:val="left" w:pos="5670"/>
        </w:tabs>
        <w:autoSpaceDE w:val="0"/>
        <w:autoSpaceDN w:val="0"/>
        <w:adjustRightInd w:val="0"/>
        <w:spacing w:before="0" w:after="0" w:line="240" w:lineRule="auto"/>
        <w:ind w:left="6237"/>
        <w:jc w:val="left"/>
        <w:rPr>
          <w:sz w:val="23"/>
          <w:szCs w:val="23"/>
          <w:lang w:val="lt-LT"/>
        </w:rPr>
      </w:pPr>
      <w:r>
        <w:rPr>
          <w:sz w:val="23"/>
          <w:szCs w:val="23"/>
          <w:lang w:val="lt-LT"/>
        </w:rPr>
        <w:t xml:space="preserve">rektoriaus rinkimų tvarkos aprašo </w:t>
      </w:r>
    </w:p>
    <w:p w14:paraId="22916408" w14:textId="77777777" w:rsidR="00B82B84" w:rsidRDefault="00036166">
      <w:pPr>
        <w:tabs>
          <w:tab w:val="left" w:pos="5670"/>
        </w:tabs>
        <w:autoSpaceDE w:val="0"/>
        <w:autoSpaceDN w:val="0"/>
        <w:adjustRightInd w:val="0"/>
        <w:spacing w:before="0" w:after="0" w:line="240" w:lineRule="auto"/>
        <w:ind w:left="6237"/>
        <w:jc w:val="left"/>
        <w:rPr>
          <w:sz w:val="23"/>
          <w:szCs w:val="23"/>
          <w:lang w:val="lt-LT"/>
        </w:rPr>
      </w:pPr>
      <w:r>
        <w:rPr>
          <w:sz w:val="23"/>
          <w:szCs w:val="23"/>
          <w:lang w:val="lt-LT"/>
        </w:rPr>
        <w:t xml:space="preserve">1 priedas </w:t>
      </w:r>
    </w:p>
    <w:p w14:paraId="3EB751AF" w14:textId="77777777" w:rsidR="00B82B84" w:rsidRDefault="00B82B84">
      <w:pPr>
        <w:autoSpaceDE w:val="0"/>
        <w:autoSpaceDN w:val="0"/>
        <w:adjustRightInd w:val="0"/>
        <w:spacing w:before="0" w:after="0" w:line="240" w:lineRule="auto"/>
        <w:jc w:val="center"/>
        <w:rPr>
          <w:b/>
          <w:bCs/>
          <w:sz w:val="23"/>
          <w:szCs w:val="23"/>
          <w:lang w:val="lt-LT"/>
        </w:rPr>
      </w:pPr>
    </w:p>
    <w:p w14:paraId="19C58B0E" w14:textId="77777777" w:rsidR="00B82B84" w:rsidRDefault="00036166">
      <w:pPr>
        <w:autoSpaceDE w:val="0"/>
        <w:autoSpaceDN w:val="0"/>
        <w:adjustRightInd w:val="0"/>
        <w:spacing w:before="0" w:after="0" w:line="240" w:lineRule="auto"/>
        <w:jc w:val="center"/>
        <w:rPr>
          <w:b/>
          <w:sz w:val="23"/>
          <w:szCs w:val="23"/>
          <w:lang w:val="lt-LT"/>
        </w:rPr>
      </w:pPr>
      <w:r>
        <w:rPr>
          <w:b/>
          <w:sz w:val="23"/>
          <w:szCs w:val="23"/>
          <w:lang w:val="lt-LT"/>
        </w:rPr>
        <w:t>(Pranešimo apie viešą tarptautinį konkursą Vilniaus universiteto rektoriaus pareigoms eiti forma)</w:t>
      </w:r>
    </w:p>
    <w:p w14:paraId="4A7461D1" w14:textId="77777777" w:rsidR="00B82B84" w:rsidRDefault="00B82B84">
      <w:pPr>
        <w:autoSpaceDE w:val="0"/>
        <w:autoSpaceDN w:val="0"/>
        <w:adjustRightInd w:val="0"/>
        <w:spacing w:before="0" w:after="0" w:line="240" w:lineRule="auto"/>
        <w:jc w:val="center"/>
        <w:rPr>
          <w:b/>
          <w:bCs/>
          <w:szCs w:val="24"/>
          <w:lang w:val="lt-LT"/>
        </w:rPr>
      </w:pPr>
    </w:p>
    <w:p w14:paraId="6DD95E92" w14:textId="77777777" w:rsidR="00B82B84" w:rsidRDefault="00036166">
      <w:pPr>
        <w:autoSpaceDE w:val="0"/>
        <w:autoSpaceDN w:val="0"/>
        <w:adjustRightInd w:val="0"/>
        <w:spacing w:before="0" w:after="0" w:line="240" w:lineRule="auto"/>
        <w:jc w:val="center"/>
        <w:rPr>
          <w:szCs w:val="24"/>
          <w:lang w:val="lt-LT"/>
        </w:rPr>
      </w:pPr>
      <w:r>
        <w:rPr>
          <w:b/>
          <w:bCs/>
          <w:szCs w:val="24"/>
          <w:lang w:val="lt-LT"/>
        </w:rPr>
        <w:t>PRANEŠIMAS APIE VIEŠĄ TARPTAUTINĮ KONKURSĄ VILNIAUS UNIVERSITETO REKTORIAUS PAREIGOMS EITI</w:t>
      </w:r>
    </w:p>
    <w:p w14:paraId="470E0A77" w14:textId="77777777" w:rsidR="00B82B84" w:rsidRDefault="00B82B84">
      <w:pPr>
        <w:autoSpaceDE w:val="0"/>
        <w:autoSpaceDN w:val="0"/>
        <w:adjustRightInd w:val="0"/>
        <w:spacing w:before="0" w:after="0" w:line="240" w:lineRule="auto"/>
        <w:rPr>
          <w:szCs w:val="24"/>
          <w:lang w:val="lt-LT"/>
        </w:rPr>
      </w:pPr>
    </w:p>
    <w:p w14:paraId="00B441CA" w14:textId="77777777" w:rsidR="00B82B84" w:rsidRDefault="00036166">
      <w:pPr>
        <w:autoSpaceDE w:val="0"/>
        <w:autoSpaceDN w:val="0"/>
        <w:adjustRightInd w:val="0"/>
        <w:spacing w:before="0" w:after="0" w:line="240" w:lineRule="auto"/>
        <w:ind w:firstLine="709"/>
        <w:rPr>
          <w:szCs w:val="24"/>
          <w:lang w:val="lt-LT"/>
        </w:rPr>
      </w:pPr>
      <w:r>
        <w:rPr>
          <w:szCs w:val="24"/>
          <w:lang w:val="lt-LT"/>
        </w:rPr>
        <w:t xml:space="preserve">Vadovaudamasi Vilniaus universiteto statuto 44 straipsnio 3–5 dalimis, Vilniaus universiteto taryba (toliau – Taryba) skelbia viešą tarptautinį konkursą (toliau – Konkursas) Vilniaus universiteto rektoriaus (toliau – Rektorius) pareigoms eiti (kadencijos trukmė – 5 metai). </w:t>
      </w:r>
    </w:p>
    <w:p w14:paraId="1E4C8B99" w14:textId="77777777" w:rsidR="00B82B84" w:rsidRDefault="00036166">
      <w:pPr>
        <w:autoSpaceDE w:val="0"/>
        <w:autoSpaceDN w:val="0"/>
        <w:adjustRightInd w:val="0"/>
        <w:spacing w:before="0" w:after="0" w:line="240" w:lineRule="auto"/>
        <w:ind w:firstLine="709"/>
        <w:rPr>
          <w:bCs/>
          <w:szCs w:val="24"/>
          <w:lang w:val="lt-LT"/>
        </w:rPr>
      </w:pPr>
      <w:r>
        <w:rPr>
          <w:bCs/>
          <w:szCs w:val="24"/>
          <w:lang w:val="lt-LT"/>
        </w:rPr>
        <w:t>Rektoriaus statusas, įgaliojimai, išrinkimo ir įgaliojimų pasibaigimo tvarka apibrėžta Vilniaus universiteto statuto 42–44 straipsniuose.</w:t>
      </w:r>
    </w:p>
    <w:p w14:paraId="79941C4F" w14:textId="77777777" w:rsidR="00B82B84" w:rsidRDefault="00036166">
      <w:pPr>
        <w:autoSpaceDE w:val="0"/>
        <w:autoSpaceDN w:val="0"/>
        <w:adjustRightInd w:val="0"/>
        <w:spacing w:before="0" w:after="0" w:line="240" w:lineRule="auto"/>
        <w:ind w:firstLine="709"/>
        <w:rPr>
          <w:lang w:val="lt-LT"/>
        </w:rPr>
      </w:pPr>
      <w:r>
        <w:rPr>
          <w:lang w:val="lt-LT"/>
        </w:rPr>
        <w:t>Rektoriaus mėnesinis tarnybinis atlyginimas yra apskaičiuojamas Vilniaus universiteto (toliau – Universitetas) profesorių praėjusių kalendorinių metų vidutinį mėnesinį atlyginimą (įskaitant darbą mokslinių tyrimų, eksperimentinės plėtros ir inovacijų plėtotės projektuose) padauginus iš koeficiento, lygaus 3. Rektoriaus tarnybinis atlyginimas .... metais yra ...... eurų. Tarnybinis atlyginimas bus perskaičiuotas remiantis .... metų duomenimis  darbo sutarties sudarymo su Konkurso laimėtoju momentu. Rektoriaus atlyginimas pagal nurodytą tvarką bus perskaičiuojamas kiekvienais metais, Tarybai patvirtinus Rektoriaus pateiktą praėjusių metų metinę Universiteto veiklos ataskaitą. Kadencijos laikotarpiu Rektoriui prie gaunamo tarnybinio atlyginimo nėra mokami priedai, priemokos ar premijos. Rektorius kadencijos laikotarpiu negali dirbti jokio kito apmokamo darbo ar eiti kitų apmokamų pareigų. Rektorius kadencijos laikotarpiu gali dėstyti Universitete ne daugiau kaip dvi akademines valandas per savaitę, šią pedagoginę veiklą laikant apmokėta pagal Rektoriaus darbo sutartį.</w:t>
      </w:r>
    </w:p>
    <w:p w14:paraId="420F0317" w14:textId="77777777" w:rsidR="00B82B84" w:rsidRDefault="00036166">
      <w:pPr>
        <w:autoSpaceDE w:val="0"/>
        <w:autoSpaceDN w:val="0"/>
        <w:adjustRightInd w:val="0"/>
        <w:spacing w:before="0" w:after="0" w:line="240" w:lineRule="auto"/>
        <w:ind w:firstLine="709"/>
        <w:rPr>
          <w:szCs w:val="24"/>
          <w:lang w:val="lt-LT"/>
        </w:rPr>
      </w:pPr>
      <w:r>
        <w:rPr>
          <w:szCs w:val="24"/>
          <w:lang w:val="lt-LT"/>
        </w:rPr>
        <w:t xml:space="preserve">Konkurse gali dalyvauti nepriekaištingos reputacijos asmenys, turintys mokslo (meno) daktaro laipsnį, arba pripažinti menininkai, turintys pedagoginės ir vadybinės patirties. Kandidato į Rektoriaus pareigas veikla turi rodyti, kad jis suvokia Universiteto misiją, puoselėja Universiteto vertybes, yra motyvuotas rūpintis Universiteto veiklos kokybe ir turi žinių, patirties bei gebėjimų, reikalingų Rektoriaus pareigoms vykdyti. Kandidatu į Rektoriaus pareigas gali būti ir kandidatūros iškėlimo metu Universitete nedirbantis asmuo. </w:t>
      </w:r>
    </w:p>
    <w:p w14:paraId="54F6594E" w14:textId="77777777" w:rsidR="00B82B84" w:rsidRDefault="00036166">
      <w:pPr>
        <w:autoSpaceDE w:val="0"/>
        <w:autoSpaceDN w:val="0"/>
        <w:adjustRightInd w:val="0"/>
        <w:spacing w:before="0" w:after="0" w:line="240" w:lineRule="auto"/>
        <w:ind w:firstLine="709"/>
        <w:rPr>
          <w:szCs w:val="24"/>
          <w:lang w:val="lt-LT"/>
        </w:rPr>
      </w:pPr>
      <w:r>
        <w:rPr>
          <w:szCs w:val="24"/>
          <w:lang w:val="lt-LT"/>
        </w:rPr>
        <w:t xml:space="preserve">Kandidatuoti į Rektoriaus pareigas negali asmuo, kuris: </w:t>
      </w:r>
    </w:p>
    <w:p w14:paraId="09CCD7E9" w14:textId="77777777" w:rsidR="00B82B84" w:rsidRDefault="00036166">
      <w:pPr>
        <w:autoSpaceDE w:val="0"/>
        <w:autoSpaceDN w:val="0"/>
        <w:adjustRightInd w:val="0"/>
        <w:spacing w:before="0" w:after="0" w:line="240" w:lineRule="auto"/>
        <w:ind w:firstLine="709"/>
        <w:rPr>
          <w:szCs w:val="24"/>
          <w:lang w:val="lt-LT"/>
        </w:rPr>
      </w:pPr>
      <w:r>
        <w:rPr>
          <w:szCs w:val="24"/>
          <w:lang w:val="lt-LT"/>
        </w:rPr>
        <w:t xml:space="preserve">1. yra Vilniaus universiteto tarybos narys; </w:t>
      </w:r>
    </w:p>
    <w:p w14:paraId="1283BF91" w14:textId="77777777" w:rsidR="00B82B84" w:rsidRDefault="00036166">
      <w:pPr>
        <w:autoSpaceDE w:val="0"/>
        <w:autoSpaceDN w:val="0"/>
        <w:adjustRightInd w:val="0"/>
        <w:spacing w:before="0" w:after="0" w:line="240" w:lineRule="auto"/>
        <w:ind w:firstLine="709"/>
        <w:rPr>
          <w:szCs w:val="24"/>
          <w:lang w:val="lt-LT"/>
        </w:rPr>
      </w:pPr>
      <w:r>
        <w:rPr>
          <w:szCs w:val="24"/>
          <w:lang w:val="lt-LT"/>
        </w:rPr>
        <w:t>2. [</w:t>
      </w:r>
      <w:r>
        <w:rPr>
          <w:i/>
          <w:iCs/>
          <w:szCs w:val="24"/>
          <w:lang w:val="lt-LT"/>
        </w:rPr>
        <w:t>Rektoriaus kadencijos pirmąją dieną</w:t>
      </w:r>
      <w:r>
        <w:rPr>
          <w:szCs w:val="24"/>
          <w:lang w:val="lt-LT"/>
        </w:rPr>
        <w:t xml:space="preserve">] bus pasiekęs įstatymų nustatytą senatvės pensinio amžiaus ribą; </w:t>
      </w:r>
    </w:p>
    <w:p w14:paraId="6358E0CF" w14:textId="77777777" w:rsidR="00B82B84" w:rsidRDefault="00036166">
      <w:pPr>
        <w:autoSpaceDE w:val="0"/>
        <w:autoSpaceDN w:val="0"/>
        <w:adjustRightInd w:val="0"/>
        <w:spacing w:before="0" w:after="0" w:line="240" w:lineRule="auto"/>
        <w:ind w:firstLine="709"/>
        <w:rPr>
          <w:szCs w:val="24"/>
          <w:lang w:val="lt-LT"/>
        </w:rPr>
      </w:pPr>
      <w:r>
        <w:rPr>
          <w:szCs w:val="24"/>
          <w:lang w:val="lt-LT"/>
        </w:rPr>
        <w:t xml:space="preserve">3. yra Universiteto Centrinės rinkimų komisijos narys; </w:t>
      </w:r>
    </w:p>
    <w:p w14:paraId="63B55BCF" w14:textId="77777777" w:rsidR="00B82B84" w:rsidRDefault="00036166">
      <w:pPr>
        <w:autoSpaceDE w:val="0"/>
        <w:autoSpaceDN w:val="0"/>
        <w:adjustRightInd w:val="0"/>
        <w:spacing w:before="0" w:after="0" w:line="240" w:lineRule="auto"/>
        <w:ind w:firstLine="709"/>
        <w:rPr>
          <w:szCs w:val="24"/>
          <w:lang w:val="lt-LT"/>
        </w:rPr>
      </w:pPr>
      <w:r>
        <w:rPr>
          <w:szCs w:val="24"/>
          <w:lang w:val="lt-LT"/>
        </w:rPr>
        <w:t xml:space="preserve">4. dvi kadencijas iš eilės iki vykdomų rinkimų ėjo Vilniaus universiteto rektoriaus pareigas; ši nuostata taikoma ir tais atvejais, kai asmuo Rektoriumi buvo ne visą kadenciją (kurią nors iš dviejų), išskyrus laikiną Rektoriaus pareigų ėjimą Statute nustatyta tvarka; </w:t>
      </w:r>
    </w:p>
    <w:p w14:paraId="3F9002A5" w14:textId="77777777" w:rsidR="00B82B84" w:rsidRDefault="00B82B84">
      <w:pPr>
        <w:autoSpaceDE w:val="0"/>
        <w:autoSpaceDN w:val="0"/>
        <w:adjustRightInd w:val="0"/>
        <w:spacing w:before="0" w:after="0" w:line="240" w:lineRule="auto"/>
        <w:ind w:firstLine="709"/>
        <w:rPr>
          <w:szCs w:val="24"/>
          <w:lang w:val="lt-LT"/>
        </w:rPr>
      </w:pPr>
    </w:p>
    <w:p w14:paraId="12C243BE" w14:textId="77777777" w:rsidR="00B82B84" w:rsidRDefault="00036166">
      <w:pPr>
        <w:autoSpaceDE w:val="0"/>
        <w:autoSpaceDN w:val="0"/>
        <w:adjustRightInd w:val="0"/>
        <w:spacing w:before="0" w:after="0" w:line="240" w:lineRule="auto"/>
        <w:ind w:left="720"/>
        <w:rPr>
          <w:sz w:val="20"/>
          <w:lang w:val="lt-LT"/>
        </w:rPr>
      </w:pPr>
      <w:r>
        <w:rPr>
          <w:szCs w:val="24"/>
          <w:lang w:val="lt-LT"/>
        </w:rPr>
        <w:t>Asmenys, norintys dalyvauti Konkurse, turi iki ____________________________________</w:t>
      </w:r>
      <w:r>
        <w:rPr>
          <w:szCs w:val="24"/>
          <w:lang w:val="lt-LT"/>
        </w:rPr>
        <w:tab/>
      </w:r>
      <w:r>
        <w:rPr>
          <w:szCs w:val="24"/>
          <w:lang w:val="lt-LT"/>
        </w:rPr>
        <w:tab/>
      </w:r>
      <w:r>
        <w:rPr>
          <w:szCs w:val="24"/>
          <w:lang w:val="lt-LT"/>
        </w:rPr>
        <w:tab/>
      </w:r>
      <w:r>
        <w:rPr>
          <w:szCs w:val="24"/>
          <w:lang w:val="lt-LT"/>
        </w:rPr>
        <w:tab/>
      </w:r>
      <w:r>
        <w:rPr>
          <w:szCs w:val="24"/>
          <w:lang w:val="lt-LT"/>
        </w:rPr>
        <w:tab/>
      </w:r>
      <w:r>
        <w:rPr>
          <w:szCs w:val="24"/>
          <w:lang w:val="lt-LT"/>
        </w:rPr>
        <w:tab/>
      </w:r>
      <w:r>
        <w:rPr>
          <w:szCs w:val="24"/>
          <w:lang w:val="lt-LT"/>
        </w:rPr>
        <w:tab/>
        <w:t xml:space="preserve">  </w:t>
      </w:r>
      <w:r>
        <w:rPr>
          <w:sz w:val="20"/>
          <w:lang w:val="lt-LT"/>
        </w:rPr>
        <w:t>(</w:t>
      </w:r>
      <w:r>
        <w:rPr>
          <w:iCs/>
          <w:sz w:val="20"/>
          <w:lang w:val="lt-LT"/>
        </w:rPr>
        <w:t>vėliausia dokumentų pateikimo data ir valanda</w:t>
      </w:r>
      <w:r>
        <w:rPr>
          <w:sz w:val="20"/>
          <w:lang w:val="lt-LT"/>
        </w:rPr>
        <w:t xml:space="preserve">) </w:t>
      </w:r>
    </w:p>
    <w:p w14:paraId="41AD94A8" w14:textId="5961FD60" w:rsidR="00B82B84" w:rsidRDefault="00036166">
      <w:pPr>
        <w:autoSpaceDE w:val="0"/>
        <w:autoSpaceDN w:val="0"/>
        <w:adjustRightInd w:val="0"/>
        <w:spacing w:before="0" w:after="0" w:line="240" w:lineRule="auto"/>
        <w:rPr>
          <w:szCs w:val="24"/>
          <w:lang w:val="lt-LT"/>
        </w:rPr>
      </w:pPr>
      <w:r>
        <w:rPr>
          <w:szCs w:val="24"/>
          <w:lang w:val="lt-LT"/>
        </w:rPr>
        <w:t xml:space="preserve">asmeniškai, registruotu paštu, elektroniniu paštu </w:t>
      </w:r>
      <w:proofErr w:type="spellStart"/>
      <w:r w:rsidR="0051503F">
        <w:rPr>
          <w:szCs w:val="24"/>
          <w:lang w:val="lt-LT"/>
        </w:rPr>
        <w:t>crk</w:t>
      </w:r>
      <w:r>
        <w:rPr>
          <w:szCs w:val="24"/>
          <w:lang w:val="lt-LT"/>
        </w:rPr>
        <w:t>@cr.vu.lt</w:t>
      </w:r>
      <w:proofErr w:type="spellEnd"/>
      <w:r>
        <w:rPr>
          <w:szCs w:val="24"/>
          <w:lang w:val="lt-LT"/>
        </w:rPr>
        <w:t xml:space="preserve"> arba per pasiuntinių paslaugų teikėjus</w:t>
      </w:r>
      <w:r>
        <w:rPr>
          <w:i/>
          <w:iCs/>
          <w:szCs w:val="24"/>
          <w:lang w:val="lt-LT"/>
        </w:rPr>
        <w:t xml:space="preserve"> </w:t>
      </w:r>
      <w:r>
        <w:rPr>
          <w:szCs w:val="24"/>
          <w:lang w:val="lt-LT"/>
        </w:rPr>
        <w:t xml:space="preserve">pateikti Universiteto Centrinei rinkimų komisijai šiuos dokumentus lietuvių kalba arba pridedant teisės aktų nustatyta tvarka patvirtintus vertimus į lietuvių kalbą: </w:t>
      </w:r>
    </w:p>
    <w:p w14:paraId="3B2CD98F" w14:textId="77777777" w:rsidR="00B82B84" w:rsidRDefault="00036166">
      <w:pPr>
        <w:numPr>
          <w:ilvl w:val="0"/>
          <w:numId w:val="5"/>
        </w:numPr>
        <w:tabs>
          <w:tab w:val="left" w:pos="993"/>
        </w:tabs>
        <w:autoSpaceDE w:val="0"/>
        <w:autoSpaceDN w:val="0"/>
        <w:adjustRightInd w:val="0"/>
        <w:spacing w:before="0" w:after="0" w:line="240" w:lineRule="auto"/>
        <w:ind w:left="0" w:firstLine="709"/>
        <w:rPr>
          <w:szCs w:val="24"/>
          <w:lang w:val="lt-LT"/>
        </w:rPr>
      </w:pPr>
      <w:r>
        <w:rPr>
          <w:szCs w:val="24"/>
          <w:lang w:val="lt-LT"/>
        </w:rPr>
        <w:t xml:space="preserve">prašymą dalyvauti Vilniaus universiteto rektoriaus rinkimų viešame konkurse pagal Tarybos patvirtintą formą – Vilniaus universiteto rektoriaus rinkimų tvarkos aprašo (toliau – Aprašas) 2 priedą; </w:t>
      </w:r>
    </w:p>
    <w:p w14:paraId="42A30556" w14:textId="77777777" w:rsidR="00B82B84" w:rsidRDefault="00036166">
      <w:pPr>
        <w:numPr>
          <w:ilvl w:val="0"/>
          <w:numId w:val="5"/>
        </w:numPr>
        <w:tabs>
          <w:tab w:val="left" w:pos="993"/>
        </w:tabs>
        <w:autoSpaceDE w:val="0"/>
        <w:autoSpaceDN w:val="0"/>
        <w:adjustRightInd w:val="0"/>
        <w:spacing w:before="0" w:after="0" w:line="240" w:lineRule="auto"/>
        <w:ind w:left="0" w:firstLine="709"/>
        <w:rPr>
          <w:szCs w:val="24"/>
          <w:lang w:val="lt-LT"/>
        </w:rPr>
      </w:pPr>
      <w:r>
        <w:rPr>
          <w:szCs w:val="24"/>
          <w:lang w:val="lt-LT"/>
        </w:rPr>
        <w:t xml:space="preserve">Pretendento būti kandidatu į Vilniaus universiteto rektorius duomenų anketą, užpildytą pagal Tarybos patvirtintą formą – Aprašo 3 priedą; </w:t>
      </w:r>
    </w:p>
    <w:p w14:paraId="03108B8A" w14:textId="77777777" w:rsidR="00B82B84" w:rsidRDefault="00036166">
      <w:pPr>
        <w:numPr>
          <w:ilvl w:val="0"/>
          <w:numId w:val="5"/>
        </w:numPr>
        <w:tabs>
          <w:tab w:val="left" w:pos="993"/>
        </w:tabs>
        <w:autoSpaceDE w:val="0"/>
        <w:autoSpaceDN w:val="0"/>
        <w:adjustRightInd w:val="0"/>
        <w:spacing w:before="0" w:after="0" w:line="240" w:lineRule="auto"/>
        <w:ind w:left="0" w:firstLine="709"/>
        <w:rPr>
          <w:szCs w:val="24"/>
          <w:lang w:val="lt-LT"/>
        </w:rPr>
      </w:pPr>
      <w:r>
        <w:rPr>
          <w:szCs w:val="24"/>
          <w:lang w:val="lt-LT"/>
        </w:rPr>
        <w:lastRenderedPageBreak/>
        <w:t>Pretendento būti kandidatu į Vilniaus universiteto rektorius deklaraciją dėl nepriekaištingos reputacijos ir interesų konflikto atskleidimo, užpildytą pagal Tarybos patvirtintą formą – Aprašo 4 priedą;</w:t>
      </w:r>
    </w:p>
    <w:p w14:paraId="2CC5D1B3" w14:textId="77777777" w:rsidR="00B82B84" w:rsidRDefault="00036166">
      <w:pPr>
        <w:numPr>
          <w:ilvl w:val="0"/>
          <w:numId w:val="5"/>
        </w:numPr>
        <w:tabs>
          <w:tab w:val="left" w:pos="993"/>
        </w:tabs>
        <w:autoSpaceDE w:val="0"/>
        <w:autoSpaceDN w:val="0"/>
        <w:adjustRightInd w:val="0"/>
        <w:spacing w:before="0" w:after="0" w:line="240" w:lineRule="auto"/>
        <w:ind w:left="0" w:firstLine="709"/>
        <w:rPr>
          <w:szCs w:val="24"/>
          <w:lang w:val="lt-LT"/>
        </w:rPr>
      </w:pPr>
      <w:r>
        <w:rPr>
          <w:szCs w:val="24"/>
          <w:lang w:val="lt-LT"/>
        </w:rPr>
        <w:t xml:space="preserve">Pretendento veiklos, jį išrinkus Rektoriumi, programą (rekomenduojama apimtis – apie 2500 žodžių); </w:t>
      </w:r>
    </w:p>
    <w:p w14:paraId="3C0A8C15" w14:textId="77777777" w:rsidR="00B82B84" w:rsidRDefault="00036166">
      <w:pPr>
        <w:numPr>
          <w:ilvl w:val="0"/>
          <w:numId w:val="5"/>
        </w:numPr>
        <w:tabs>
          <w:tab w:val="left" w:pos="993"/>
        </w:tabs>
        <w:autoSpaceDE w:val="0"/>
        <w:autoSpaceDN w:val="0"/>
        <w:adjustRightInd w:val="0"/>
        <w:spacing w:before="0" w:after="0" w:line="240" w:lineRule="auto"/>
        <w:ind w:left="0" w:firstLine="709"/>
        <w:rPr>
          <w:szCs w:val="24"/>
          <w:lang w:val="lt-LT"/>
        </w:rPr>
      </w:pPr>
      <w:r>
        <w:rPr>
          <w:szCs w:val="24"/>
          <w:lang w:val="lt-LT"/>
        </w:rPr>
        <w:t xml:space="preserve">Pretendento asmens tapatybę patvirtinančio dokumento kopiją; </w:t>
      </w:r>
    </w:p>
    <w:p w14:paraId="7BACDA1E" w14:textId="77777777" w:rsidR="00B82B84" w:rsidRDefault="00036166">
      <w:pPr>
        <w:numPr>
          <w:ilvl w:val="0"/>
          <w:numId w:val="5"/>
        </w:numPr>
        <w:tabs>
          <w:tab w:val="left" w:pos="993"/>
        </w:tabs>
        <w:autoSpaceDE w:val="0"/>
        <w:autoSpaceDN w:val="0"/>
        <w:adjustRightInd w:val="0"/>
        <w:spacing w:before="0" w:after="0" w:line="240" w:lineRule="auto"/>
        <w:ind w:left="0" w:firstLine="709"/>
        <w:rPr>
          <w:szCs w:val="24"/>
          <w:lang w:val="lt-LT"/>
        </w:rPr>
      </w:pPr>
      <w:r>
        <w:rPr>
          <w:szCs w:val="24"/>
          <w:lang w:val="lt-LT"/>
        </w:rPr>
        <w:t xml:space="preserve">Pretendento aukštąjį išsilavinimą patvirtinančio dokumento kopiją; </w:t>
      </w:r>
    </w:p>
    <w:p w14:paraId="31389E98" w14:textId="77777777" w:rsidR="00B82B84" w:rsidRDefault="00036166">
      <w:pPr>
        <w:numPr>
          <w:ilvl w:val="0"/>
          <w:numId w:val="5"/>
        </w:numPr>
        <w:tabs>
          <w:tab w:val="left" w:pos="993"/>
        </w:tabs>
        <w:autoSpaceDE w:val="0"/>
        <w:autoSpaceDN w:val="0"/>
        <w:adjustRightInd w:val="0"/>
        <w:spacing w:before="0" w:after="0" w:line="240" w:lineRule="auto"/>
        <w:ind w:left="0" w:firstLine="709"/>
        <w:rPr>
          <w:szCs w:val="24"/>
          <w:lang w:val="lt-LT"/>
        </w:rPr>
      </w:pPr>
      <w:r>
        <w:rPr>
          <w:szCs w:val="24"/>
          <w:lang w:val="lt-LT"/>
        </w:rPr>
        <w:t xml:space="preserve">Pretendentui suteiktą mokslo (meno) laipsnį patvirtinančio dokumento kopiją; </w:t>
      </w:r>
    </w:p>
    <w:p w14:paraId="6429040F" w14:textId="77777777" w:rsidR="00B82B84" w:rsidRDefault="00036166">
      <w:pPr>
        <w:numPr>
          <w:ilvl w:val="0"/>
          <w:numId w:val="5"/>
        </w:numPr>
        <w:tabs>
          <w:tab w:val="left" w:pos="993"/>
        </w:tabs>
        <w:autoSpaceDE w:val="0"/>
        <w:autoSpaceDN w:val="0"/>
        <w:adjustRightInd w:val="0"/>
        <w:spacing w:before="0" w:after="0" w:line="240" w:lineRule="auto"/>
        <w:ind w:left="0" w:firstLine="709"/>
        <w:rPr>
          <w:lang w:val="lt-LT"/>
        </w:rPr>
      </w:pPr>
      <w:r>
        <w:rPr>
          <w:lang w:val="lt-LT"/>
        </w:rPr>
        <w:t>Pretendento pedagoginę ir vadybinę patirtį patvirtinančius dokumentus (jų kopijas);</w:t>
      </w:r>
    </w:p>
    <w:p w14:paraId="148DA14C" w14:textId="77777777" w:rsidR="00B82B84" w:rsidRDefault="00036166">
      <w:pPr>
        <w:numPr>
          <w:ilvl w:val="0"/>
          <w:numId w:val="5"/>
        </w:numPr>
        <w:tabs>
          <w:tab w:val="left" w:pos="993"/>
        </w:tabs>
        <w:spacing w:before="0" w:after="0" w:line="240" w:lineRule="auto"/>
        <w:ind w:left="0" w:firstLine="709"/>
        <w:rPr>
          <w:rFonts w:eastAsia="Times New Roman"/>
          <w:szCs w:val="24"/>
          <w:lang w:val="lt"/>
        </w:rPr>
      </w:pPr>
      <w:r>
        <w:rPr>
          <w:rFonts w:eastAsia="Times New Roman"/>
          <w:szCs w:val="24"/>
          <w:lang w:val="lt"/>
        </w:rPr>
        <w:t>Informatikos ir ryšių departamento prie Lietuvos Respublikos vidaus reikalų ministerijos ne vėliau kaip prieš 6 mėnesius iki prašymo pateikimo dienos išduotą pažymą dėl teistumo (</w:t>
      </w:r>
      <w:proofErr w:type="spellStart"/>
      <w:r>
        <w:rPr>
          <w:rFonts w:eastAsia="Times New Roman"/>
          <w:szCs w:val="24"/>
          <w:lang w:val="lt"/>
        </w:rPr>
        <w:t>neteistumo</w:t>
      </w:r>
      <w:proofErr w:type="spellEnd"/>
      <w:r>
        <w:rPr>
          <w:rFonts w:eastAsia="Times New Roman"/>
          <w:szCs w:val="24"/>
          <w:lang w:val="lt"/>
        </w:rPr>
        <w:t xml:space="preserve">) </w:t>
      </w:r>
      <w:r>
        <w:rPr>
          <w:szCs w:val="24"/>
          <w:lang w:val="lt-LT"/>
        </w:rPr>
        <w:t>arba atitinkamą užsienio šalies institucijos išduotą dokumentą, jeigu pretendentas yra užsienio pilietis</w:t>
      </w:r>
      <w:r>
        <w:rPr>
          <w:rFonts w:eastAsia="Times New Roman"/>
          <w:szCs w:val="24"/>
          <w:lang w:val="lt"/>
        </w:rPr>
        <w:t>.</w:t>
      </w:r>
    </w:p>
    <w:p w14:paraId="18719F07" w14:textId="77777777" w:rsidR="00B82B84" w:rsidRDefault="00B82B84">
      <w:pPr>
        <w:tabs>
          <w:tab w:val="left" w:pos="993"/>
        </w:tabs>
        <w:spacing w:before="0" w:after="0" w:line="240" w:lineRule="auto"/>
        <w:ind w:left="709" w:firstLine="709"/>
        <w:rPr>
          <w:lang w:val="lt-LT"/>
        </w:rPr>
      </w:pPr>
    </w:p>
    <w:p w14:paraId="59EE8EC8" w14:textId="77777777" w:rsidR="00B82B84" w:rsidRDefault="0001540C">
      <w:pPr>
        <w:autoSpaceDE w:val="0"/>
        <w:autoSpaceDN w:val="0"/>
        <w:adjustRightInd w:val="0"/>
        <w:spacing w:before="0" w:after="0" w:line="240" w:lineRule="auto"/>
        <w:ind w:firstLine="709"/>
        <w:rPr>
          <w:sz w:val="20"/>
          <w:lang w:val="lt-LT"/>
        </w:rPr>
      </w:pPr>
      <w:hyperlink r:id="rId9" w:history="1"/>
      <w:r w:rsidR="00036166">
        <w:rPr>
          <w:lang w:val="lt-LT"/>
        </w:rPr>
        <w:t xml:space="preserve">Teikiant </w:t>
      </w:r>
      <w:r w:rsidR="00036166">
        <w:rPr>
          <w:szCs w:val="24"/>
          <w:lang w:val="lt-LT"/>
        </w:rPr>
        <w:t xml:space="preserve">1-4 punktuose nurodytus dokumentus, jie turi būti pasirašyti įprastu būdu arba kvalifikuotu elektroniniu parašu, o 5-8 punktuose nurodytų dokumentų pateikiamos kopijos </w:t>
      </w:r>
    </w:p>
    <w:p w14:paraId="2FE8742F" w14:textId="77777777" w:rsidR="00B82B84" w:rsidRDefault="00B82B84">
      <w:pPr>
        <w:autoSpaceDE w:val="0"/>
        <w:autoSpaceDN w:val="0"/>
        <w:adjustRightInd w:val="0"/>
        <w:spacing w:before="0" w:after="0" w:line="240" w:lineRule="auto"/>
        <w:ind w:firstLine="709"/>
        <w:rPr>
          <w:sz w:val="20"/>
          <w:lang w:val="lt-LT"/>
        </w:rPr>
      </w:pPr>
    </w:p>
    <w:p w14:paraId="03BE0DA3" w14:textId="77777777" w:rsidR="00B82B84" w:rsidRDefault="00036166">
      <w:pPr>
        <w:tabs>
          <w:tab w:val="left" w:pos="567"/>
        </w:tabs>
        <w:autoSpaceDE w:val="0"/>
        <w:autoSpaceDN w:val="0"/>
        <w:adjustRightInd w:val="0"/>
        <w:spacing w:before="0" w:after="0" w:line="240" w:lineRule="auto"/>
        <w:ind w:firstLine="709"/>
        <w:rPr>
          <w:rFonts w:eastAsia="Times New Roman"/>
          <w:szCs w:val="24"/>
          <w:lang w:val="lt-LT"/>
        </w:rPr>
      </w:pPr>
      <w:r>
        <w:rPr>
          <w:rFonts w:eastAsia="Times New Roman"/>
          <w:szCs w:val="24"/>
          <w:lang w:val="lt-LT"/>
        </w:rPr>
        <w:t xml:space="preserve">Informuojame, kad duomenų valdytojas – Vilniaus universitetas, Universiteto g. 3, Vilnius, pretendentų pateiktus duomenis tvarkys konkurso rektoriaus pareigoms užimti organizavimo ir vykdymo tikslais. </w:t>
      </w:r>
    </w:p>
    <w:p w14:paraId="2D1DE289" w14:textId="77777777" w:rsidR="00B82B84" w:rsidRDefault="00036166">
      <w:pPr>
        <w:tabs>
          <w:tab w:val="left" w:pos="567"/>
        </w:tabs>
        <w:autoSpaceDE w:val="0"/>
        <w:autoSpaceDN w:val="0"/>
        <w:adjustRightInd w:val="0"/>
        <w:spacing w:before="0" w:after="0" w:line="240" w:lineRule="auto"/>
        <w:ind w:firstLine="709"/>
        <w:rPr>
          <w:rFonts w:eastAsia="Times New Roman"/>
          <w:szCs w:val="24"/>
          <w:lang w:val="lt-LT"/>
        </w:rPr>
      </w:pPr>
      <w:r>
        <w:rPr>
          <w:rFonts w:eastAsia="Times New Roman"/>
          <w:szCs w:val="24"/>
          <w:lang w:val="lt-LT"/>
        </w:rPr>
        <w:t xml:space="preserve">Patvirtiname, kad asmens duomenis Vilniaus universitetas tvarko laikydamasis galiojančių Europos Sąjungos bei Lietuvos Respublikos teisės aktų reikalavimų bei Vilniaus universiteto teisės aktų, susijusių su asmens duomenų tvarkymu. Plačiau su asmens duomenų tvarkymo politika galima susipažinti Vilniaus universiteto interneto svetainėje: </w:t>
      </w:r>
      <w:r>
        <w:rPr>
          <w:szCs w:val="24"/>
        </w:rPr>
        <w:t>https://www.vu.lt/privatumo-politika</w:t>
      </w:r>
      <w:r>
        <w:rPr>
          <w:rFonts w:eastAsia="Times New Roman"/>
          <w:szCs w:val="24"/>
          <w:lang w:val="lt-LT"/>
        </w:rPr>
        <w:t>.</w:t>
      </w:r>
    </w:p>
    <w:p w14:paraId="6E885DB6" w14:textId="77777777" w:rsidR="00B82B84" w:rsidRDefault="00B82B84">
      <w:pPr>
        <w:tabs>
          <w:tab w:val="left" w:pos="1635"/>
        </w:tabs>
        <w:autoSpaceDE w:val="0"/>
        <w:autoSpaceDN w:val="0"/>
        <w:adjustRightInd w:val="0"/>
        <w:spacing w:before="0" w:after="0" w:line="240" w:lineRule="auto"/>
        <w:ind w:firstLine="709"/>
        <w:rPr>
          <w:lang w:val="lt-LT"/>
        </w:rPr>
      </w:pPr>
    </w:p>
    <w:p w14:paraId="007FF4F3" w14:textId="77777777" w:rsidR="00B82B84" w:rsidRDefault="00036166">
      <w:pPr>
        <w:spacing w:before="0" w:after="160" w:line="259" w:lineRule="auto"/>
        <w:ind w:firstLine="709"/>
        <w:rPr>
          <w:szCs w:val="24"/>
          <w:lang w:val="lt-LT"/>
        </w:rPr>
      </w:pPr>
      <w:r>
        <w:rPr>
          <w:szCs w:val="24"/>
          <w:lang w:val="lt-LT"/>
        </w:rPr>
        <w:t>Tarybos posėdžių, kurie skirti pretendentų, Universiteto Centrinės rinkimų komisijos</w:t>
      </w:r>
      <w:r>
        <w:rPr>
          <w:rFonts w:ascii="Calibri" w:hAnsi="Calibri"/>
          <w:szCs w:val="24"/>
          <w:lang w:val="lt-LT"/>
        </w:rPr>
        <w:t xml:space="preserve"> </w:t>
      </w:r>
      <w:r>
        <w:rPr>
          <w:szCs w:val="24"/>
          <w:lang w:val="lt-LT"/>
        </w:rPr>
        <w:t>įregistruotų Kandidatais į Vilniaus universiteto rektorius, prisistatymams Tarybai ir Kandidatų prisistatymų Universiteto bendruomenei bei Kandidatų debatų tvarkaraštis bus paskelbtas ne vėliau kaip [</w:t>
      </w:r>
      <w:r>
        <w:rPr>
          <w:i/>
          <w:iCs/>
          <w:szCs w:val="24"/>
          <w:lang w:val="lt-LT"/>
        </w:rPr>
        <w:t>data</w:t>
      </w:r>
      <w:r>
        <w:rPr>
          <w:szCs w:val="24"/>
          <w:lang w:val="lt-LT"/>
        </w:rPr>
        <w:t>]. Apie jį Kandidatai bus informuoti asmeniškai.</w:t>
      </w:r>
    </w:p>
    <w:p w14:paraId="47E4BC0F" w14:textId="77777777" w:rsidR="00B82B84" w:rsidRDefault="00036166">
      <w:pPr>
        <w:autoSpaceDE w:val="0"/>
        <w:autoSpaceDN w:val="0"/>
        <w:adjustRightInd w:val="0"/>
        <w:spacing w:before="0" w:after="0" w:line="240" w:lineRule="auto"/>
        <w:ind w:firstLine="709"/>
        <w:jc w:val="left"/>
        <w:rPr>
          <w:szCs w:val="24"/>
          <w:lang w:val="lt-LT"/>
        </w:rPr>
      </w:pPr>
      <w:r>
        <w:rPr>
          <w:szCs w:val="24"/>
          <w:lang w:val="lt-LT"/>
        </w:rPr>
        <w:t xml:space="preserve">Išsamesnės informacijos apie Konkursą prašome teirautis _______________ </w:t>
      </w:r>
      <w:r>
        <w:rPr>
          <w:i/>
          <w:iCs/>
          <w:szCs w:val="24"/>
          <w:lang w:val="lt-LT"/>
        </w:rPr>
        <w:t>[elektroninio pašto adresas, telefono numeris]</w:t>
      </w:r>
      <w:r>
        <w:rPr>
          <w:szCs w:val="24"/>
          <w:lang w:val="lt-LT"/>
        </w:rPr>
        <w:t xml:space="preserve">. </w:t>
      </w:r>
    </w:p>
    <w:p w14:paraId="2D0F649E" w14:textId="77777777" w:rsidR="00B82B84" w:rsidRDefault="00B82B84">
      <w:pPr>
        <w:autoSpaceDE w:val="0"/>
        <w:autoSpaceDN w:val="0"/>
        <w:adjustRightInd w:val="0"/>
        <w:spacing w:before="0" w:after="0" w:line="240" w:lineRule="auto"/>
        <w:ind w:firstLine="709"/>
        <w:jc w:val="left"/>
        <w:rPr>
          <w:szCs w:val="24"/>
          <w:lang w:val="lt-LT"/>
        </w:rPr>
      </w:pPr>
    </w:p>
    <w:p w14:paraId="4293C62F" w14:textId="77777777" w:rsidR="00B82B84" w:rsidRDefault="00036166">
      <w:pPr>
        <w:autoSpaceDE w:val="0"/>
        <w:autoSpaceDN w:val="0"/>
        <w:adjustRightInd w:val="0"/>
        <w:spacing w:before="0" w:after="0" w:line="240" w:lineRule="auto"/>
        <w:ind w:firstLine="709"/>
        <w:jc w:val="left"/>
        <w:rPr>
          <w:szCs w:val="24"/>
          <w:lang w:val="lt-LT"/>
        </w:rPr>
      </w:pPr>
      <w:r>
        <w:rPr>
          <w:i/>
          <w:iCs/>
          <w:szCs w:val="24"/>
          <w:lang w:val="lt-LT"/>
        </w:rPr>
        <w:t>[Kita reikalinga informacija]</w:t>
      </w:r>
      <w:r>
        <w:rPr>
          <w:szCs w:val="24"/>
          <w:lang w:val="lt-LT"/>
        </w:rPr>
        <w:t xml:space="preserve"> </w:t>
      </w:r>
    </w:p>
    <w:p w14:paraId="3A26C92C" w14:textId="77777777" w:rsidR="00B82B84" w:rsidRDefault="00036166">
      <w:pPr>
        <w:spacing w:before="0" w:after="0" w:line="240" w:lineRule="auto"/>
        <w:jc w:val="left"/>
        <w:rPr>
          <w:szCs w:val="24"/>
          <w:lang w:val="lt-LT"/>
        </w:rPr>
      </w:pPr>
      <w:r>
        <w:rPr>
          <w:szCs w:val="24"/>
          <w:lang w:val="lt-LT"/>
        </w:rPr>
        <w:br w:type="page"/>
      </w:r>
    </w:p>
    <w:p w14:paraId="7D007D7D" w14:textId="77777777" w:rsidR="00B82B84" w:rsidRDefault="00036166">
      <w:pPr>
        <w:pStyle w:val="Default"/>
        <w:pageBreakBefore/>
        <w:ind w:firstLine="6096"/>
        <w:rPr>
          <w:color w:val="auto"/>
          <w:sz w:val="23"/>
          <w:szCs w:val="23"/>
          <w:lang w:val="lt-LT"/>
        </w:rPr>
      </w:pPr>
      <w:r>
        <w:rPr>
          <w:color w:val="auto"/>
          <w:sz w:val="23"/>
          <w:szCs w:val="23"/>
          <w:lang w:val="lt-LT"/>
        </w:rPr>
        <w:lastRenderedPageBreak/>
        <w:t xml:space="preserve">Vilniaus universiteto </w:t>
      </w:r>
    </w:p>
    <w:p w14:paraId="16DB22D1" w14:textId="77777777" w:rsidR="00B82B84" w:rsidRDefault="00036166">
      <w:pPr>
        <w:pStyle w:val="Default"/>
        <w:ind w:firstLine="6096"/>
        <w:rPr>
          <w:color w:val="auto"/>
          <w:sz w:val="23"/>
          <w:szCs w:val="23"/>
          <w:lang w:val="lt-LT"/>
        </w:rPr>
      </w:pPr>
      <w:r>
        <w:rPr>
          <w:color w:val="auto"/>
          <w:sz w:val="23"/>
          <w:szCs w:val="23"/>
          <w:lang w:val="lt-LT"/>
        </w:rPr>
        <w:t xml:space="preserve">rektoriaus rinkimų tvarkos aprašo </w:t>
      </w:r>
    </w:p>
    <w:p w14:paraId="6FD36FE2" w14:textId="77777777" w:rsidR="00B82B84" w:rsidRDefault="00036166">
      <w:pPr>
        <w:pStyle w:val="Default"/>
        <w:ind w:firstLine="6096"/>
        <w:rPr>
          <w:color w:val="auto"/>
          <w:sz w:val="23"/>
          <w:szCs w:val="23"/>
          <w:lang w:val="lt-LT"/>
        </w:rPr>
      </w:pPr>
      <w:r>
        <w:rPr>
          <w:color w:val="auto"/>
          <w:sz w:val="23"/>
          <w:szCs w:val="23"/>
          <w:lang w:val="lt-LT"/>
        </w:rPr>
        <w:t xml:space="preserve">2 priedas </w:t>
      </w:r>
    </w:p>
    <w:p w14:paraId="1D7827A4" w14:textId="77777777" w:rsidR="00B82B84" w:rsidRDefault="00B82B84">
      <w:pPr>
        <w:pStyle w:val="Default"/>
        <w:jc w:val="center"/>
        <w:rPr>
          <w:b/>
          <w:color w:val="auto"/>
          <w:lang w:val="lt-LT"/>
        </w:rPr>
      </w:pPr>
    </w:p>
    <w:p w14:paraId="25957FD8" w14:textId="77777777" w:rsidR="00B82B84" w:rsidRDefault="00036166">
      <w:pPr>
        <w:pStyle w:val="Default"/>
        <w:jc w:val="center"/>
        <w:rPr>
          <w:b/>
          <w:color w:val="auto"/>
          <w:lang w:val="lt-LT"/>
        </w:rPr>
      </w:pPr>
      <w:r>
        <w:rPr>
          <w:b/>
          <w:color w:val="auto"/>
          <w:lang w:val="lt-LT"/>
        </w:rPr>
        <w:t>(Prašymo dalyvauti viešame Vilniaus universiteto rektoriaus rinkimų konkurse forma)</w:t>
      </w:r>
    </w:p>
    <w:p w14:paraId="73563CF6" w14:textId="77777777" w:rsidR="00B82B84" w:rsidRDefault="00B82B84">
      <w:pPr>
        <w:pStyle w:val="Default"/>
        <w:rPr>
          <w:color w:val="auto"/>
          <w:sz w:val="23"/>
          <w:szCs w:val="23"/>
          <w:lang w:val="lt-LT"/>
        </w:rPr>
      </w:pPr>
    </w:p>
    <w:p w14:paraId="4E6D8BBF" w14:textId="77777777" w:rsidR="00B82B84" w:rsidRDefault="00036166">
      <w:pPr>
        <w:pStyle w:val="Default"/>
        <w:rPr>
          <w:color w:val="auto"/>
          <w:sz w:val="23"/>
          <w:szCs w:val="23"/>
          <w:lang w:val="lt-LT"/>
        </w:rPr>
      </w:pPr>
      <w:r>
        <w:rPr>
          <w:color w:val="auto"/>
          <w:sz w:val="23"/>
          <w:szCs w:val="23"/>
          <w:lang w:val="lt-LT"/>
        </w:rPr>
        <w:t xml:space="preserve">Vilniaus universiteto </w:t>
      </w:r>
    </w:p>
    <w:p w14:paraId="5B970B42" w14:textId="77777777" w:rsidR="00B82B84" w:rsidRDefault="00036166">
      <w:pPr>
        <w:pStyle w:val="Default"/>
        <w:rPr>
          <w:color w:val="auto"/>
          <w:sz w:val="23"/>
          <w:szCs w:val="23"/>
          <w:lang w:val="lt-LT"/>
        </w:rPr>
      </w:pPr>
      <w:r>
        <w:rPr>
          <w:color w:val="auto"/>
          <w:sz w:val="23"/>
          <w:szCs w:val="23"/>
          <w:lang w:val="lt-LT"/>
        </w:rPr>
        <w:t xml:space="preserve">Centrinei rinkimų komisijai </w:t>
      </w:r>
    </w:p>
    <w:p w14:paraId="4C97B9E5" w14:textId="77777777" w:rsidR="00B82B84" w:rsidRDefault="00B82B84">
      <w:pPr>
        <w:pStyle w:val="Default"/>
        <w:jc w:val="center"/>
        <w:rPr>
          <w:b/>
          <w:bCs/>
          <w:color w:val="auto"/>
          <w:sz w:val="23"/>
          <w:szCs w:val="23"/>
          <w:lang w:val="lt-LT"/>
        </w:rPr>
      </w:pPr>
    </w:p>
    <w:p w14:paraId="73C354A3" w14:textId="77777777" w:rsidR="00B82B84" w:rsidRDefault="00B82B84">
      <w:pPr>
        <w:pStyle w:val="Default"/>
        <w:jc w:val="center"/>
        <w:rPr>
          <w:b/>
          <w:bCs/>
          <w:color w:val="auto"/>
          <w:sz w:val="23"/>
          <w:szCs w:val="23"/>
          <w:lang w:val="lt-LT"/>
        </w:rPr>
      </w:pPr>
    </w:p>
    <w:p w14:paraId="2792F83D" w14:textId="77777777" w:rsidR="00B82B84" w:rsidRDefault="00036166">
      <w:pPr>
        <w:pStyle w:val="Default"/>
        <w:jc w:val="center"/>
        <w:rPr>
          <w:color w:val="auto"/>
          <w:sz w:val="23"/>
          <w:szCs w:val="23"/>
          <w:lang w:val="lt-LT"/>
        </w:rPr>
      </w:pPr>
      <w:r>
        <w:rPr>
          <w:b/>
          <w:bCs/>
          <w:color w:val="auto"/>
          <w:sz w:val="23"/>
          <w:szCs w:val="23"/>
          <w:lang w:val="lt-LT"/>
        </w:rPr>
        <w:t>PRAŠYMAS DALYVAUTI VIEŠAME VILNIAUS UNIVERSITETO REKTORIAUS RINKIMŲ KONKURSE</w:t>
      </w:r>
    </w:p>
    <w:p w14:paraId="4C49FBEC" w14:textId="77777777" w:rsidR="00B82B84" w:rsidRDefault="00B82B84">
      <w:pPr>
        <w:pStyle w:val="Default"/>
        <w:jc w:val="center"/>
        <w:rPr>
          <w:color w:val="auto"/>
          <w:sz w:val="23"/>
          <w:szCs w:val="23"/>
          <w:lang w:val="lt-LT"/>
        </w:rPr>
      </w:pPr>
    </w:p>
    <w:p w14:paraId="4D527CAD" w14:textId="77777777" w:rsidR="00B82B84" w:rsidRDefault="00036166">
      <w:pPr>
        <w:pStyle w:val="Default"/>
        <w:jc w:val="center"/>
        <w:rPr>
          <w:color w:val="auto"/>
          <w:sz w:val="23"/>
          <w:szCs w:val="23"/>
          <w:lang w:val="lt-LT"/>
        </w:rPr>
      </w:pPr>
      <w:r>
        <w:rPr>
          <w:color w:val="auto"/>
          <w:sz w:val="23"/>
          <w:szCs w:val="23"/>
          <w:lang w:val="lt-LT"/>
        </w:rPr>
        <w:t>_____________________</w:t>
      </w:r>
    </w:p>
    <w:p w14:paraId="7085E0EC" w14:textId="77777777" w:rsidR="00B82B84" w:rsidRDefault="00036166">
      <w:pPr>
        <w:pStyle w:val="Default"/>
        <w:jc w:val="center"/>
        <w:rPr>
          <w:color w:val="auto"/>
          <w:sz w:val="20"/>
          <w:szCs w:val="20"/>
          <w:lang w:val="lt-LT"/>
        </w:rPr>
      </w:pPr>
      <w:r>
        <w:rPr>
          <w:color w:val="auto"/>
          <w:sz w:val="20"/>
          <w:szCs w:val="20"/>
          <w:lang w:val="lt-LT"/>
        </w:rPr>
        <w:t>(d</w:t>
      </w:r>
      <w:r>
        <w:rPr>
          <w:iCs/>
          <w:color w:val="auto"/>
          <w:sz w:val="20"/>
          <w:szCs w:val="20"/>
          <w:lang w:val="lt-LT"/>
        </w:rPr>
        <w:t>ata</w:t>
      </w:r>
      <w:r>
        <w:rPr>
          <w:color w:val="auto"/>
          <w:sz w:val="20"/>
          <w:szCs w:val="20"/>
          <w:lang w:val="lt-LT"/>
        </w:rPr>
        <w:t>)</w:t>
      </w:r>
    </w:p>
    <w:p w14:paraId="5B12A309" w14:textId="77777777" w:rsidR="00B82B84" w:rsidRDefault="00036166">
      <w:pPr>
        <w:pStyle w:val="Default"/>
        <w:jc w:val="center"/>
        <w:rPr>
          <w:color w:val="auto"/>
          <w:sz w:val="23"/>
          <w:szCs w:val="23"/>
          <w:lang w:val="lt-LT"/>
        </w:rPr>
      </w:pPr>
      <w:r>
        <w:rPr>
          <w:color w:val="auto"/>
          <w:sz w:val="23"/>
          <w:szCs w:val="23"/>
          <w:lang w:val="lt-LT"/>
        </w:rPr>
        <w:t>Vilnius</w:t>
      </w:r>
    </w:p>
    <w:p w14:paraId="75058049" w14:textId="77777777" w:rsidR="00B82B84" w:rsidRDefault="00B82B84">
      <w:pPr>
        <w:pStyle w:val="Default"/>
        <w:jc w:val="center"/>
        <w:rPr>
          <w:color w:val="auto"/>
          <w:sz w:val="23"/>
          <w:szCs w:val="23"/>
          <w:lang w:val="lt-LT"/>
        </w:rPr>
      </w:pPr>
    </w:p>
    <w:p w14:paraId="6F175F90" w14:textId="77777777" w:rsidR="00B82B84" w:rsidRDefault="00036166">
      <w:pPr>
        <w:pStyle w:val="Default"/>
        <w:ind w:firstLine="709"/>
        <w:jc w:val="both"/>
        <w:rPr>
          <w:color w:val="auto"/>
          <w:lang w:val="lt-LT"/>
        </w:rPr>
      </w:pPr>
      <w:r>
        <w:rPr>
          <w:color w:val="auto"/>
          <w:lang w:val="lt-LT"/>
        </w:rPr>
        <w:t>Prašau leisti dalyvauti ______________ Vilniaus universiteto tarybos  paskelbtame viešame</w:t>
      </w:r>
    </w:p>
    <w:p w14:paraId="6EB9F8A4" w14:textId="77777777" w:rsidR="00B82B84" w:rsidRDefault="00036166">
      <w:pPr>
        <w:pStyle w:val="Default"/>
        <w:ind w:firstLine="709"/>
        <w:jc w:val="both"/>
        <w:rPr>
          <w:color w:val="auto"/>
          <w:lang w:val="lt-LT"/>
        </w:rPr>
      </w:pPr>
      <w:r>
        <w:rPr>
          <w:color w:val="auto"/>
          <w:lang w:val="lt-LT"/>
        </w:rPr>
        <w:t xml:space="preserve"> </w:t>
      </w:r>
      <w:r>
        <w:rPr>
          <w:color w:val="auto"/>
          <w:lang w:val="lt-LT"/>
        </w:rPr>
        <w:tab/>
      </w:r>
      <w:r>
        <w:rPr>
          <w:color w:val="auto"/>
          <w:lang w:val="lt-LT"/>
        </w:rPr>
        <w:tab/>
      </w:r>
      <w:r>
        <w:rPr>
          <w:color w:val="auto"/>
          <w:lang w:val="lt-LT"/>
        </w:rPr>
        <w:tab/>
        <w:t xml:space="preserve">  (</w:t>
      </w:r>
      <w:r>
        <w:rPr>
          <w:iCs/>
          <w:color w:val="auto"/>
          <w:sz w:val="20"/>
          <w:szCs w:val="20"/>
          <w:lang w:val="lt-LT"/>
        </w:rPr>
        <w:t>paskelbimo data</w:t>
      </w:r>
      <w:r>
        <w:rPr>
          <w:color w:val="auto"/>
          <w:lang w:val="lt-LT"/>
        </w:rPr>
        <w:t>)</w:t>
      </w:r>
    </w:p>
    <w:p w14:paraId="6F84A9FB" w14:textId="77777777" w:rsidR="00B82B84" w:rsidRDefault="00036166">
      <w:pPr>
        <w:pStyle w:val="Default"/>
        <w:jc w:val="both"/>
        <w:rPr>
          <w:color w:val="auto"/>
          <w:lang w:val="lt-LT"/>
        </w:rPr>
      </w:pPr>
      <w:r>
        <w:rPr>
          <w:color w:val="auto"/>
          <w:lang w:val="lt-LT"/>
        </w:rPr>
        <w:t xml:space="preserve">tarptautiniame Vilniaus universiteto rektoriaus rinkimų konkurse. </w:t>
      </w:r>
    </w:p>
    <w:p w14:paraId="4F79EC82" w14:textId="77777777" w:rsidR="00B82B84" w:rsidRDefault="00036166">
      <w:pPr>
        <w:pStyle w:val="Default"/>
        <w:ind w:firstLine="709"/>
        <w:jc w:val="both"/>
        <w:rPr>
          <w:color w:val="auto"/>
          <w:lang w:val="lt-LT"/>
        </w:rPr>
      </w:pPr>
      <w:r>
        <w:rPr>
          <w:color w:val="auto"/>
          <w:lang w:val="lt-LT"/>
        </w:rPr>
        <w:t xml:space="preserve">PRIDEDAMA: </w:t>
      </w:r>
    </w:p>
    <w:p w14:paraId="1373077A" w14:textId="77777777" w:rsidR="00B82B84" w:rsidRDefault="00036166">
      <w:pPr>
        <w:pStyle w:val="Default"/>
        <w:numPr>
          <w:ilvl w:val="0"/>
          <w:numId w:val="7"/>
        </w:numPr>
        <w:tabs>
          <w:tab w:val="left" w:pos="993"/>
        </w:tabs>
        <w:ind w:left="0" w:firstLine="698"/>
        <w:jc w:val="both"/>
        <w:rPr>
          <w:color w:val="auto"/>
          <w:lang w:val="lt-LT"/>
        </w:rPr>
      </w:pPr>
      <w:r>
        <w:rPr>
          <w:color w:val="auto"/>
          <w:lang w:val="lt-LT"/>
        </w:rPr>
        <w:t xml:space="preserve">Pretendento būti kandidatu į Vilniaus universiteto rektorius duomenų </w:t>
      </w:r>
      <w:proofErr w:type="spellStart"/>
      <w:r>
        <w:rPr>
          <w:color w:val="auto"/>
          <w:lang w:val="lt-LT"/>
        </w:rPr>
        <w:t>duomenų</w:t>
      </w:r>
      <w:proofErr w:type="spellEnd"/>
      <w:r>
        <w:rPr>
          <w:color w:val="auto"/>
          <w:lang w:val="lt-LT"/>
        </w:rPr>
        <w:t xml:space="preserve"> anketa.</w:t>
      </w:r>
    </w:p>
    <w:p w14:paraId="3EF29B67" w14:textId="77777777" w:rsidR="00B82B84" w:rsidRDefault="00036166">
      <w:pPr>
        <w:pStyle w:val="Default"/>
        <w:numPr>
          <w:ilvl w:val="0"/>
          <w:numId w:val="7"/>
        </w:numPr>
        <w:tabs>
          <w:tab w:val="left" w:pos="993"/>
        </w:tabs>
        <w:ind w:left="0" w:firstLine="698"/>
        <w:jc w:val="both"/>
        <w:rPr>
          <w:color w:val="auto"/>
          <w:lang w:val="lt-LT"/>
        </w:rPr>
      </w:pPr>
      <w:r>
        <w:rPr>
          <w:color w:val="auto"/>
          <w:lang w:val="lt-LT"/>
        </w:rPr>
        <w:t>Pretendento būti kandidatu į Vilniaus universiteto rektorius deklaracija dėl nepriekaištingos reputacijos ir interesų konflikto atskleidimo</w:t>
      </w:r>
      <w:r>
        <w:rPr>
          <w:iCs/>
          <w:color w:val="auto"/>
          <w:lang w:val="lt-LT"/>
        </w:rPr>
        <w:t xml:space="preserve">. </w:t>
      </w:r>
    </w:p>
    <w:p w14:paraId="7C408E37" w14:textId="77777777" w:rsidR="00B82B84" w:rsidRDefault="00036166">
      <w:pPr>
        <w:pStyle w:val="Default"/>
        <w:numPr>
          <w:ilvl w:val="0"/>
          <w:numId w:val="7"/>
        </w:numPr>
        <w:tabs>
          <w:tab w:val="left" w:pos="993"/>
        </w:tabs>
        <w:ind w:left="0" w:firstLine="698"/>
        <w:jc w:val="both"/>
        <w:rPr>
          <w:color w:val="auto"/>
          <w:lang w:val="lt-LT"/>
        </w:rPr>
      </w:pPr>
      <w:r>
        <w:rPr>
          <w:color w:val="auto"/>
          <w:lang w:val="lt-LT"/>
        </w:rPr>
        <w:t xml:space="preserve">Pretendento veiklos, jį išrinkus rektoriumi, programa. </w:t>
      </w:r>
    </w:p>
    <w:p w14:paraId="539CBEFA" w14:textId="77777777" w:rsidR="00B82B84" w:rsidRDefault="00036166">
      <w:pPr>
        <w:pStyle w:val="Default"/>
        <w:numPr>
          <w:ilvl w:val="0"/>
          <w:numId w:val="7"/>
        </w:numPr>
        <w:tabs>
          <w:tab w:val="left" w:pos="993"/>
        </w:tabs>
        <w:ind w:left="0" w:firstLine="698"/>
        <w:jc w:val="both"/>
        <w:rPr>
          <w:color w:val="auto"/>
          <w:lang w:val="lt-LT"/>
        </w:rPr>
      </w:pPr>
      <w:r>
        <w:rPr>
          <w:color w:val="auto"/>
          <w:lang w:val="lt-LT"/>
        </w:rPr>
        <w:t xml:space="preserve">Pretendento asmens tapatybę patvirtinančio dokumento kopija. </w:t>
      </w:r>
    </w:p>
    <w:p w14:paraId="3F576558" w14:textId="77777777" w:rsidR="00B82B84" w:rsidRDefault="00036166">
      <w:pPr>
        <w:pStyle w:val="Default"/>
        <w:numPr>
          <w:ilvl w:val="0"/>
          <w:numId w:val="7"/>
        </w:numPr>
        <w:tabs>
          <w:tab w:val="left" w:pos="993"/>
        </w:tabs>
        <w:ind w:left="0" w:firstLine="698"/>
        <w:jc w:val="both"/>
        <w:rPr>
          <w:color w:val="auto"/>
          <w:lang w:val="lt-LT"/>
        </w:rPr>
      </w:pPr>
      <w:r>
        <w:rPr>
          <w:color w:val="auto"/>
          <w:lang w:val="lt-LT"/>
        </w:rPr>
        <w:t xml:space="preserve">Pretendento aukštąjį išsilavinimą patvirtinančio dokumento kopija. </w:t>
      </w:r>
    </w:p>
    <w:p w14:paraId="16D7C9B9" w14:textId="77777777" w:rsidR="00B82B84" w:rsidRDefault="00036166">
      <w:pPr>
        <w:pStyle w:val="Default"/>
        <w:numPr>
          <w:ilvl w:val="0"/>
          <w:numId w:val="7"/>
        </w:numPr>
        <w:tabs>
          <w:tab w:val="left" w:pos="993"/>
        </w:tabs>
        <w:ind w:left="0" w:firstLine="698"/>
        <w:jc w:val="both"/>
        <w:rPr>
          <w:color w:val="auto"/>
          <w:lang w:val="lt-LT"/>
        </w:rPr>
      </w:pPr>
      <w:r>
        <w:rPr>
          <w:color w:val="auto"/>
          <w:lang w:val="lt-LT"/>
        </w:rPr>
        <w:t xml:space="preserve">Pretendentui suteiktą mokslo (meno) laipsnį patvirtinančio dokumento kopija. </w:t>
      </w:r>
    </w:p>
    <w:p w14:paraId="6F626F22" w14:textId="77777777" w:rsidR="00B82B84" w:rsidRDefault="00036166">
      <w:pPr>
        <w:pStyle w:val="Default"/>
        <w:numPr>
          <w:ilvl w:val="0"/>
          <w:numId w:val="7"/>
        </w:numPr>
        <w:tabs>
          <w:tab w:val="left" w:pos="993"/>
        </w:tabs>
        <w:ind w:left="0" w:firstLine="698"/>
        <w:jc w:val="both"/>
        <w:rPr>
          <w:color w:val="auto"/>
          <w:lang w:val="lt-LT"/>
        </w:rPr>
      </w:pPr>
      <w:r>
        <w:rPr>
          <w:color w:val="auto"/>
          <w:lang w:val="lt-LT"/>
        </w:rPr>
        <w:t>Pretendento pedagoginę ir vadybinę patirtį patvirtinantys dokumentai (jų kopijos).</w:t>
      </w:r>
    </w:p>
    <w:p w14:paraId="2E4E5CA5" w14:textId="77777777" w:rsidR="00B82B84" w:rsidRDefault="00036166">
      <w:pPr>
        <w:pStyle w:val="Default"/>
        <w:numPr>
          <w:ilvl w:val="0"/>
          <w:numId w:val="7"/>
        </w:numPr>
        <w:tabs>
          <w:tab w:val="left" w:pos="993"/>
        </w:tabs>
        <w:ind w:left="0" w:firstLine="698"/>
        <w:jc w:val="both"/>
        <w:rPr>
          <w:color w:val="auto"/>
          <w:lang w:val="lt-LT"/>
        </w:rPr>
      </w:pPr>
      <w:r>
        <w:rPr>
          <w:rFonts w:eastAsia="Times New Roman"/>
          <w:lang w:val="lt-LT"/>
        </w:rPr>
        <w:t>Informatikos ir ryšių departamento prie Lietuvos Respublikos vidaus reikalų ministerijos išduota pažymą dėl teistumo (</w:t>
      </w:r>
      <w:proofErr w:type="spellStart"/>
      <w:r>
        <w:rPr>
          <w:rFonts w:eastAsia="Times New Roman"/>
          <w:lang w:val="lt-LT"/>
        </w:rPr>
        <w:t>neteistumo</w:t>
      </w:r>
      <w:proofErr w:type="spellEnd"/>
      <w:r>
        <w:rPr>
          <w:rFonts w:eastAsia="Times New Roman"/>
          <w:lang w:val="lt-LT"/>
        </w:rPr>
        <w:t>) arba atitinkamas užsienio šalies institucijos išduotas dokumentas.</w:t>
      </w:r>
      <w:r>
        <w:rPr>
          <w:color w:val="auto"/>
          <w:lang w:val="lt-LT"/>
        </w:rPr>
        <w:t xml:space="preserve"> </w:t>
      </w:r>
    </w:p>
    <w:p w14:paraId="0F44F1FF" w14:textId="77777777" w:rsidR="00B82B84" w:rsidRDefault="00036166">
      <w:pPr>
        <w:pStyle w:val="Default"/>
        <w:numPr>
          <w:ilvl w:val="0"/>
          <w:numId w:val="7"/>
        </w:numPr>
        <w:tabs>
          <w:tab w:val="left" w:pos="993"/>
        </w:tabs>
        <w:ind w:left="0" w:firstLine="698"/>
        <w:jc w:val="both"/>
        <w:rPr>
          <w:color w:val="auto"/>
          <w:lang w:val="lt-LT"/>
        </w:rPr>
      </w:pPr>
      <w:r>
        <w:rPr>
          <w:color w:val="auto"/>
          <w:lang w:val="lt-LT"/>
        </w:rPr>
        <w:t>(</w:t>
      </w:r>
      <w:r>
        <w:rPr>
          <w:i/>
          <w:iCs/>
          <w:color w:val="auto"/>
          <w:lang w:val="lt-LT"/>
        </w:rPr>
        <w:t>nurodyti kitus Vilniaus universiteto tarybos pranešime apie Vilniaus universiteto rektoriaus rinkimų viešą tarptautinį konkursą nurodytus dokumentus - jei bus numatyti</w:t>
      </w:r>
      <w:r>
        <w:rPr>
          <w:iCs/>
          <w:color w:val="auto"/>
          <w:lang w:val="lt-LT"/>
        </w:rPr>
        <w:t>)</w:t>
      </w:r>
      <w:r>
        <w:rPr>
          <w:i/>
          <w:iCs/>
          <w:color w:val="auto"/>
          <w:lang w:val="lt-LT"/>
        </w:rPr>
        <w:t xml:space="preserve">. </w:t>
      </w:r>
    </w:p>
    <w:p w14:paraId="6304851F" w14:textId="77777777" w:rsidR="00B82B84" w:rsidRDefault="00B82B84">
      <w:pPr>
        <w:pStyle w:val="Default"/>
        <w:rPr>
          <w:color w:val="auto"/>
          <w:sz w:val="23"/>
          <w:szCs w:val="23"/>
          <w:lang w:val="lt-LT"/>
        </w:rPr>
      </w:pPr>
    </w:p>
    <w:p w14:paraId="3F73ED06" w14:textId="77777777" w:rsidR="00B82B84" w:rsidRDefault="00036166">
      <w:pPr>
        <w:pStyle w:val="Default"/>
        <w:rPr>
          <w:color w:val="auto"/>
          <w:sz w:val="23"/>
          <w:szCs w:val="23"/>
          <w:lang w:val="lt-LT"/>
        </w:rPr>
      </w:pPr>
      <w:r>
        <w:rPr>
          <w:color w:val="auto"/>
          <w:sz w:val="23"/>
          <w:szCs w:val="23"/>
          <w:lang w:val="lt-LT"/>
        </w:rPr>
        <w:t>________________________</w:t>
      </w:r>
      <w:r>
        <w:rPr>
          <w:color w:val="auto"/>
          <w:sz w:val="23"/>
          <w:szCs w:val="23"/>
          <w:lang w:val="lt-LT"/>
        </w:rPr>
        <w:tab/>
      </w:r>
      <w:r>
        <w:rPr>
          <w:color w:val="auto"/>
          <w:sz w:val="23"/>
          <w:szCs w:val="23"/>
          <w:lang w:val="lt-LT"/>
        </w:rPr>
        <w:tab/>
      </w:r>
      <w:r>
        <w:rPr>
          <w:color w:val="auto"/>
          <w:sz w:val="23"/>
          <w:szCs w:val="23"/>
          <w:lang w:val="lt-LT"/>
        </w:rPr>
        <w:tab/>
        <w:t xml:space="preserve">_____________________ </w:t>
      </w:r>
    </w:p>
    <w:p w14:paraId="5D58D532" w14:textId="77777777" w:rsidR="00B82B84" w:rsidRDefault="00036166">
      <w:pPr>
        <w:pStyle w:val="Default"/>
        <w:ind w:firstLine="720"/>
        <w:rPr>
          <w:color w:val="auto"/>
          <w:sz w:val="20"/>
          <w:szCs w:val="20"/>
          <w:lang w:val="lt-LT"/>
        </w:rPr>
      </w:pPr>
      <w:r>
        <w:rPr>
          <w:color w:val="auto"/>
          <w:sz w:val="20"/>
          <w:szCs w:val="20"/>
          <w:lang w:val="lt-LT"/>
        </w:rPr>
        <w:t>(</w:t>
      </w:r>
      <w:r>
        <w:rPr>
          <w:iCs/>
          <w:color w:val="auto"/>
          <w:sz w:val="20"/>
          <w:szCs w:val="20"/>
          <w:lang w:val="lt-LT"/>
        </w:rPr>
        <w:t>vardas, pavardė</w:t>
      </w:r>
      <w:r>
        <w:rPr>
          <w:color w:val="auto"/>
          <w:sz w:val="20"/>
          <w:szCs w:val="20"/>
          <w:lang w:val="lt-LT"/>
        </w:rPr>
        <w:t xml:space="preserve">) </w:t>
      </w:r>
      <w:r>
        <w:rPr>
          <w:color w:val="auto"/>
          <w:sz w:val="20"/>
          <w:szCs w:val="20"/>
          <w:lang w:val="lt-LT"/>
        </w:rPr>
        <w:tab/>
      </w:r>
      <w:r>
        <w:rPr>
          <w:color w:val="auto"/>
          <w:sz w:val="20"/>
          <w:szCs w:val="20"/>
          <w:lang w:val="lt-LT"/>
        </w:rPr>
        <w:tab/>
      </w:r>
      <w:r>
        <w:rPr>
          <w:color w:val="auto"/>
          <w:sz w:val="20"/>
          <w:szCs w:val="20"/>
          <w:lang w:val="lt-LT"/>
        </w:rPr>
        <w:tab/>
      </w:r>
      <w:r>
        <w:rPr>
          <w:color w:val="auto"/>
          <w:sz w:val="20"/>
          <w:szCs w:val="20"/>
          <w:lang w:val="lt-LT"/>
        </w:rPr>
        <w:tab/>
      </w:r>
      <w:r>
        <w:rPr>
          <w:color w:val="auto"/>
          <w:sz w:val="20"/>
          <w:szCs w:val="20"/>
          <w:lang w:val="lt-LT"/>
        </w:rPr>
        <w:tab/>
        <w:t>(p</w:t>
      </w:r>
      <w:r>
        <w:rPr>
          <w:iCs/>
          <w:color w:val="auto"/>
          <w:sz w:val="20"/>
          <w:szCs w:val="20"/>
          <w:lang w:val="lt-LT"/>
        </w:rPr>
        <w:t>arašas)</w:t>
      </w:r>
      <w:r>
        <w:rPr>
          <w:color w:val="auto"/>
          <w:sz w:val="20"/>
          <w:szCs w:val="20"/>
          <w:lang w:val="lt-LT"/>
        </w:rPr>
        <w:t xml:space="preserve"> </w:t>
      </w:r>
    </w:p>
    <w:p w14:paraId="33F7CD16" w14:textId="77777777" w:rsidR="00B82B84" w:rsidRDefault="00036166">
      <w:pPr>
        <w:spacing w:before="0" w:after="0" w:line="240" w:lineRule="auto"/>
        <w:jc w:val="left"/>
        <w:rPr>
          <w:szCs w:val="24"/>
          <w:lang w:val="lt-LT"/>
        </w:rPr>
      </w:pPr>
      <w:r>
        <w:rPr>
          <w:szCs w:val="24"/>
          <w:lang w:val="lt-LT"/>
        </w:rPr>
        <w:br w:type="page"/>
      </w:r>
    </w:p>
    <w:p w14:paraId="44838A60" w14:textId="77777777" w:rsidR="00B82B84" w:rsidRDefault="00036166">
      <w:pPr>
        <w:spacing w:before="0" w:after="0" w:line="259" w:lineRule="auto"/>
        <w:ind w:left="6237"/>
        <w:jc w:val="left"/>
        <w:rPr>
          <w:szCs w:val="24"/>
          <w:lang w:val="lt-LT"/>
        </w:rPr>
      </w:pPr>
      <w:r>
        <w:rPr>
          <w:szCs w:val="24"/>
          <w:lang w:val="lt-LT"/>
        </w:rPr>
        <w:lastRenderedPageBreak/>
        <w:t>Vilniaus universiteto</w:t>
      </w:r>
    </w:p>
    <w:p w14:paraId="0560665C" w14:textId="77777777" w:rsidR="00B82B84" w:rsidRDefault="00036166">
      <w:pPr>
        <w:autoSpaceDE w:val="0"/>
        <w:autoSpaceDN w:val="0"/>
        <w:adjustRightInd w:val="0"/>
        <w:spacing w:before="0" w:after="0" w:line="240" w:lineRule="auto"/>
        <w:ind w:left="6237"/>
        <w:jc w:val="left"/>
        <w:rPr>
          <w:szCs w:val="24"/>
          <w:lang w:val="lt-LT"/>
        </w:rPr>
      </w:pPr>
      <w:r>
        <w:rPr>
          <w:szCs w:val="24"/>
          <w:lang w:val="lt-LT"/>
        </w:rPr>
        <w:t>rektoriaus rinkimų tvarkos aprašo</w:t>
      </w:r>
    </w:p>
    <w:p w14:paraId="5E4396F6" w14:textId="77777777" w:rsidR="00B82B84" w:rsidRDefault="00036166">
      <w:pPr>
        <w:autoSpaceDE w:val="0"/>
        <w:autoSpaceDN w:val="0"/>
        <w:adjustRightInd w:val="0"/>
        <w:spacing w:before="0" w:after="0" w:line="240" w:lineRule="auto"/>
        <w:ind w:left="6237"/>
        <w:jc w:val="left"/>
        <w:rPr>
          <w:szCs w:val="24"/>
          <w:lang w:val="lt-LT"/>
        </w:rPr>
      </w:pPr>
      <w:r>
        <w:rPr>
          <w:szCs w:val="24"/>
          <w:lang w:val="lt-LT"/>
        </w:rPr>
        <w:t xml:space="preserve">4 priedas </w:t>
      </w:r>
    </w:p>
    <w:p w14:paraId="62033667" w14:textId="77777777" w:rsidR="00B82B84" w:rsidRDefault="00B82B84">
      <w:pPr>
        <w:autoSpaceDE w:val="0"/>
        <w:autoSpaceDN w:val="0"/>
        <w:adjustRightInd w:val="0"/>
        <w:spacing w:before="0" w:after="0" w:line="240" w:lineRule="auto"/>
        <w:ind w:firstLine="6521"/>
        <w:jc w:val="left"/>
        <w:rPr>
          <w:szCs w:val="24"/>
          <w:lang w:val="lt-LT"/>
        </w:rPr>
      </w:pPr>
    </w:p>
    <w:p w14:paraId="304B01DC" w14:textId="77777777" w:rsidR="00B82B84" w:rsidRDefault="00036166">
      <w:pPr>
        <w:autoSpaceDE w:val="0"/>
        <w:autoSpaceDN w:val="0"/>
        <w:adjustRightInd w:val="0"/>
        <w:spacing w:before="0" w:after="0" w:line="240" w:lineRule="auto"/>
        <w:jc w:val="center"/>
        <w:rPr>
          <w:b/>
          <w:sz w:val="23"/>
          <w:szCs w:val="23"/>
          <w:lang w:val="lt-LT"/>
        </w:rPr>
      </w:pPr>
      <w:r>
        <w:rPr>
          <w:b/>
          <w:sz w:val="23"/>
          <w:szCs w:val="23"/>
          <w:lang w:val="lt-LT"/>
        </w:rPr>
        <w:t>(Pretendento būti kandidatu į Vilniaus universiteto rektorius deklaracijos dėl nepriekaištingos reputacijos ir interesų konflikto atskleidimo forma)</w:t>
      </w:r>
    </w:p>
    <w:p w14:paraId="489312BD" w14:textId="77777777" w:rsidR="00B82B84" w:rsidRDefault="00B82B84">
      <w:pPr>
        <w:autoSpaceDE w:val="0"/>
        <w:autoSpaceDN w:val="0"/>
        <w:adjustRightInd w:val="0"/>
        <w:spacing w:before="0" w:after="0" w:line="240" w:lineRule="auto"/>
        <w:jc w:val="center"/>
        <w:rPr>
          <w:b/>
          <w:sz w:val="23"/>
          <w:szCs w:val="23"/>
          <w:lang w:val="lt-LT"/>
        </w:rPr>
      </w:pPr>
    </w:p>
    <w:p w14:paraId="4D42B0E1" w14:textId="77777777" w:rsidR="00B82B84" w:rsidRDefault="00036166">
      <w:pPr>
        <w:autoSpaceDE w:val="0"/>
        <w:autoSpaceDN w:val="0"/>
        <w:adjustRightInd w:val="0"/>
        <w:spacing w:before="0" w:after="0" w:line="240" w:lineRule="auto"/>
        <w:jc w:val="center"/>
        <w:rPr>
          <w:b/>
          <w:szCs w:val="24"/>
          <w:lang w:val="lt-LT"/>
        </w:rPr>
      </w:pPr>
      <w:r>
        <w:rPr>
          <w:b/>
          <w:szCs w:val="24"/>
          <w:lang w:val="lt-LT"/>
        </w:rPr>
        <w:t>PRETENDENTO BŪTI KANDIDATU Į VILNIAUS UNIVERSITETO REKTORIUS DEKLARACIJA DĖL NEPRIEKAIŠTINGOS REPUTACIJOS IR INTERESŲ KONFLIKTO ATSKLEIDIMO</w:t>
      </w:r>
    </w:p>
    <w:p w14:paraId="128887E0" w14:textId="77777777" w:rsidR="00B82B84" w:rsidRDefault="00B82B84">
      <w:pPr>
        <w:autoSpaceDE w:val="0"/>
        <w:autoSpaceDN w:val="0"/>
        <w:adjustRightInd w:val="0"/>
        <w:spacing w:before="0" w:after="0" w:line="240" w:lineRule="auto"/>
        <w:jc w:val="center"/>
        <w:rPr>
          <w:b/>
          <w:szCs w:val="24"/>
          <w:lang w:val="lt-LT"/>
        </w:rPr>
      </w:pPr>
    </w:p>
    <w:p w14:paraId="1AD15194" w14:textId="77777777" w:rsidR="00B82B84" w:rsidRDefault="00036166">
      <w:pPr>
        <w:autoSpaceDE w:val="0"/>
        <w:autoSpaceDN w:val="0"/>
        <w:adjustRightInd w:val="0"/>
        <w:spacing w:before="0" w:after="0" w:line="240" w:lineRule="auto"/>
        <w:ind w:firstLine="709"/>
        <w:rPr>
          <w:szCs w:val="24"/>
          <w:lang w:val="lt-LT"/>
        </w:rPr>
      </w:pPr>
      <w:r>
        <w:rPr>
          <w:szCs w:val="24"/>
          <w:lang w:val="lt-LT"/>
        </w:rPr>
        <w:t xml:space="preserve">Aš, ________________________________, siekdamas tapti kandidatu į Vilniaus universiteto </w:t>
      </w:r>
    </w:p>
    <w:p w14:paraId="6B334CE4" w14:textId="77777777" w:rsidR="00B82B84" w:rsidRDefault="00036166">
      <w:pPr>
        <w:autoSpaceDE w:val="0"/>
        <w:autoSpaceDN w:val="0"/>
        <w:adjustRightInd w:val="0"/>
        <w:spacing w:before="0" w:after="0" w:line="240" w:lineRule="auto"/>
        <w:ind w:firstLine="709"/>
        <w:rPr>
          <w:szCs w:val="24"/>
          <w:lang w:val="lt-LT"/>
        </w:rPr>
      </w:pPr>
      <w:r>
        <w:rPr>
          <w:szCs w:val="24"/>
          <w:lang w:val="lt-LT"/>
        </w:rPr>
        <w:t xml:space="preserve"> </w:t>
      </w:r>
      <w:r>
        <w:rPr>
          <w:szCs w:val="24"/>
          <w:lang w:val="lt-LT"/>
        </w:rPr>
        <w:tab/>
      </w:r>
      <w:r>
        <w:rPr>
          <w:szCs w:val="24"/>
          <w:lang w:val="lt-LT"/>
        </w:rPr>
        <w:tab/>
      </w:r>
      <w:r>
        <w:rPr>
          <w:sz w:val="20"/>
          <w:lang w:val="lt-LT"/>
        </w:rPr>
        <w:t>(</w:t>
      </w:r>
      <w:r>
        <w:rPr>
          <w:color w:val="000000"/>
          <w:sz w:val="20"/>
          <w:lang w:val="lt-LT"/>
        </w:rPr>
        <w:t>vardas, pavardė)</w:t>
      </w:r>
    </w:p>
    <w:p w14:paraId="2A19B486" w14:textId="77777777" w:rsidR="00B82B84" w:rsidRDefault="00036166">
      <w:pPr>
        <w:autoSpaceDE w:val="0"/>
        <w:autoSpaceDN w:val="0"/>
        <w:adjustRightInd w:val="0"/>
        <w:spacing w:before="0" w:after="0" w:line="240" w:lineRule="auto"/>
        <w:ind w:firstLine="709"/>
        <w:rPr>
          <w:szCs w:val="24"/>
          <w:lang w:val="lt-LT"/>
        </w:rPr>
      </w:pPr>
      <w:r>
        <w:rPr>
          <w:szCs w:val="24"/>
          <w:lang w:val="lt-LT"/>
        </w:rPr>
        <w:t xml:space="preserve">rektorius, patvirtinu, kad atitinku Lietuvos Respublikos mokslo ir studijų įstatyme, Vilniaus universiteto statute ir Vilniaus universiteto rektoriaus rinkimų tvarkos apraše įtvirtintus reikalavimus kandidatui į rektorius. </w:t>
      </w:r>
    </w:p>
    <w:p w14:paraId="372F4F86" w14:textId="77777777" w:rsidR="00B82B84" w:rsidRDefault="00036166">
      <w:pPr>
        <w:autoSpaceDE w:val="0"/>
        <w:autoSpaceDN w:val="0"/>
        <w:adjustRightInd w:val="0"/>
        <w:spacing w:before="0" w:after="0" w:line="240" w:lineRule="auto"/>
        <w:ind w:firstLine="709"/>
        <w:rPr>
          <w:szCs w:val="24"/>
          <w:lang w:val="lt-LT"/>
        </w:rPr>
      </w:pPr>
      <w:r>
        <w:rPr>
          <w:szCs w:val="24"/>
          <w:lang w:val="lt-LT"/>
        </w:rPr>
        <w:t>Patvirtinu, kad:</w:t>
      </w:r>
    </w:p>
    <w:p w14:paraId="2D0A8F2A" w14:textId="77777777" w:rsidR="00B82B84" w:rsidRDefault="00036166">
      <w:pPr>
        <w:numPr>
          <w:ilvl w:val="0"/>
          <w:numId w:val="6"/>
        </w:numPr>
        <w:autoSpaceDE w:val="0"/>
        <w:autoSpaceDN w:val="0"/>
        <w:adjustRightInd w:val="0"/>
        <w:spacing w:before="0" w:after="0" w:line="240" w:lineRule="auto"/>
        <w:ind w:left="0" w:firstLine="709"/>
        <w:rPr>
          <w:szCs w:val="24"/>
          <w:lang w:val="lt-LT"/>
        </w:rPr>
      </w:pPr>
      <w:r>
        <w:rPr>
          <w:szCs w:val="24"/>
          <w:lang w:val="lt-LT"/>
        </w:rPr>
        <w:t>savo elgesiu nesu pažeidęs akademinės etikos arba po tokio pažeidimo nustatymo yra praėję ne mažiau kaip 10 metų;</w:t>
      </w:r>
    </w:p>
    <w:p w14:paraId="0922FCAD" w14:textId="77777777" w:rsidR="00B82B84" w:rsidRDefault="00036166">
      <w:pPr>
        <w:numPr>
          <w:ilvl w:val="0"/>
          <w:numId w:val="6"/>
        </w:numPr>
        <w:autoSpaceDE w:val="0"/>
        <w:autoSpaceDN w:val="0"/>
        <w:adjustRightInd w:val="0"/>
        <w:spacing w:before="0" w:after="0" w:line="240" w:lineRule="auto"/>
        <w:ind w:left="0" w:firstLine="709"/>
        <w:rPr>
          <w:szCs w:val="24"/>
          <w:lang w:val="lt-LT"/>
        </w:rPr>
      </w:pPr>
      <w:r>
        <w:rPr>
          <w:szCs w:val="24"/>
          <w:lang w:val="lt-LT"/>
        </w:rPr>
        <w:t xml:space="preserve">nesu įstatymų nustatyta tvarka pripažintas kaltu dėl labai sunkaus nusikaltimo padarymo arba nuo bausmės atlikimo praėjo 11 metų; nesu pripažintas kaltu dėl sunkaus nusikaltimo padarymo arba nuo bausmės atlikimo praėjo 9 metai; nesu pripažintas kaltu dėl apysunkio nusikaltimo padarymo arba nuo bausmės atlikimo praėjo 5 metai; nesu pripažintas kaltu dėl nesunkaus nusikaltimo padarymo arba nuo bausmės atlikimo praėjo 4 metai; </w:t>
      </w:r>
    </w:p>
    <w:p w14:paraId="1E443817" w14:textId="77777777" w:rsidR="00B82B84" w:rsidRDefault="00036166">
      <w:pPr>
        <w:numPr>
          <w:ilvl w:val="0"/>
          <w:numId w:val="6"/>
        </w:numPr>
        <w:autoSpaceDE w:val="0"/>
        <w:autoSpaceDN w:val="0"/>
        <w:adjustRightInd w:val="0"/>
        <w:spacing w:before="0" w:after="0" w:line="240" w:lineRule="auto"/>
        <w:ind w:left="0" w:firstLine="709"/>
        <w:rPr>
          <w:szCs w:val="24"/>
          <w:lang w:val="lt-LT"/>
        </w:rPr>
      </w:pPr>
      <w:r>
        <w:rPr>
          <w:szCs w:val="24"/>
          <w:lang w:val="lt-LT"/>
        </w:rPr>
        <w:t>nesu įstatymų nustatyta tvarka pripažintas kaltu dėl baudžiamojo nusižengimo padarymo arba nuo bausmės atlikimo praėjo 4 metai;</w:t>
      </w:r>
    </w:p>
    <w:p w14:paraId="3A288985" w14:textId="77777777" w:rsidR="00B82B84" w:rsidRDefault="00036166">
      <w:pPr>
        <w:pStyle w:val="Sraopastraipa"/>
        <w:numPr>
          <w:ilvl w:val="0"/>
          <w:numId w:val="6"/>
        </w:numPr>
        <w:spacing w:before="0" w:after="0" w:line="240" w:lineRule="auto"/>
        <w:ind w:left="0" w:firstLine="709"/>
        <w:rPr>
          <w:szCs w:val="24"/>
          <w:lang w:val="lt-LT"/>
        </w:rPr>
      </w:pPr>
      <w:r>
        <w:rPr>
          <w:szCs w:val="24"/>
          <w:lang w:val="lt-LT"/>
        </w:rPr>
        <w:t>įstatymų nustatyta tvarka nebuvau atleistas nuo baudžiamosios atsakomybės už labai sunkaus nusikaltimo padarymą arba nuo atleidimo nuo baudžiamosios atsakomybės dienos praėjo 5 metai arba nebuvau atleistas nuo baudžiamosios atsakomybės už sunkaus nusikaltimo padarymą (išskyrus atleidimą nuo baudžiamosios atsakomybės, kai asmuo ar nusikalstama veika prarado pavojingumą) arba nuo atleidimo nuo baudžiamosios atsakomybės dienos praėjo 4 metai, arba nebuvau atleistas nuo baudžiamosios atsakomybės už apysunkio nusikaltimo padarymą (išskyrus atleidimą nuo baudžiamosios atsakomybės, kai asmuo ar nusikalstama veika prarado pavojingumą arba dėl nusikaltimo mažareikšmiškumo) arba nuo atleidimo nuo baudžiamosios atsakomybės dienos praėjo 3 metai arba yra pasibaigęs laidavimo terminas;</w:t>
      </w:r>
    </w:p>
    <w:p w14:paraId="403091E0" w14:textId="77777777" w:rsidR="00B82B84" w:rsidRDefault="00036166">
      <w:pPr>
        <w:numPr>
          <w:ilvl w:val="0"/>
          <w:numId w:val="6"/>
        </w:numPr>
        <w:autoSpaceDE w:val="0"/>
        <w:autoSpaceDN w:val="0"/>
        <w:adjustRightInd w:val="0"/>
        <w:spacing w:before="0" w:after="0" w:line="240" w:lineRule="auto"/>
        <w:ind w:left="0" w:firstLine="709"/>
        <w:rPr>
          <w:szCs w:val="24"/>
          <w:lang w:val="lt-LT"/>
        </w:rPr>
      </w:pPr>
      <w:r>
        <w:rPr>
          <w:szCs w:val="24"/>
          <w:lang w:val="lt-LT"/>
        </w:rPr>
        <w:t xml:space="preserve">nebuvau atleistas iš darbo, pareigų ar praradęs teisę verstis tam tikra veikla už įstatymuose keliamo nepriekaištingos reputacijos reikalavimo neatitiktį ar elgesio (etikos) normų pažeidimą arba nuo atleidimo iš darbo, pareigų ar teisės verstis tam tikra veikla praradimo dienos yra praėję ne mažiau kaip 4 metai; </w:t>
      </w:r>
    </w:p>
    <w:p w14:paraId="2259210F" w14:textId="77777777" w:rsidR="00B82B84" w:rsidRDefault="00036166">
      <w:pPr>
        <w:numPr>
          <w:ilvl w:val="0"/>
          <w:numId w:val="6"/>
        </w:numPr>
        <w:autoSpaceDE w:val="0"/>
        <w:autoSpaceDN w:val="0"/>
        <w:adjustRightInd w:val="0"/>
        <w:spacing w:before="0" w:after="0" w:line="240" w:lineRule="auto"/>
        <w:ind w:left="0" w:firstLine="709"/>
        <w:rPr>
          <w:lang w:val="lt-LT"/>
        </w:rPr>
      </w:pPr>
      <w:r>
        <w:rPr>
          <w:lang w:val="lt-LT"/>
        </w:rPr>
        <w:t xml:space="preserve">nebuvau atleistas arba pašalintas iš skiriamų arba renkamų pareigų dėl priesaikos ar pasižadėjimo sulaužymo, pareigūno vardo pažeminimo arba nuo pasižadėjimo sulaužymo, pareigūno vardo pažeminimo arba nuo atleidimo arba pašalinimo iš pareigų dienos praėjo ne mažiau kaip 4 metai; </w:t>
      </w:r>
    </w:p>
    <w:p w14:paraId="5055F864" w14:textId="77777777" w:rsidR="00B82B84" w:rsidRDefault="00036166">
      <w:pPr>
        <w:numPr>
          <w:ilvl w:val="0"/>
          <w:numId w:val="6"/>
        </w:numPr>
        <w:autoSpaceDE w:val="0"/>
        <w:autoSpaceDN w:val="0"/>
        <w:adjustRightInd w:val="0"/>
        <w:spacing w:before="0" w:after="0" w:line="240" w:lineRule="auto"/>
        <w:ind w:left="0" w:firstLine="709"/>
        <w:rPr>
          <w:szCs w:val="24"/>
          <w:lang w:val="lt-LT"/>
        </w:rPr>
      </w:pPr>
      <w:r>
        <w:rPr>
          <w:szCs w:val="24"/>
          <w:lang w:val="lt-LT"/>
        </w:rPr>
        <w:t>nesu ir nebuvau įstatymų nustatyta tvarka uždraustos organizacijos narys arba nuo narystės pabaigos praėjo ne mažiau kaip 4 metai;</w:t>
      </w:r>
    </w:p>
    <w:p w14:paraId="0D26FA29" w14:textId="77777777" w:rsidR="00B82B84" w:rsidRDefault="00036166">
      <w:pPr>
        <w:numPr>
          <w:ilvl w:val="0"/>
          <w:numId w:val="6"/>
        </w:numPr>
        <w:autoSpaceDE w:val="0"/>
        <w:autoSpaceDN w:val="0"/>
        <w:adjustRightInd w:val="0"/>
        <w:spacing w:before="0" w:after="0" w:line="240" w:lineRule="auto"/>
        <w:ind w:left="0" w:firstLine="709"/>
        <w:rPr>
          <w:szCs w:val="24"/>
          <w:lang w:val="lt-LT"/>
        </w:rPr>
      </w:pPr>
      <w:r>
        <w:rPr>
          <w:szCs w:val="24"/>
          <w:lang w:val="lt-LT"/>
        </w:rPr>
        <w:t>nepiktnaudžiauju alkoholiu, psichotropinėmis, narkotinėmis ar kitomis psichiką veikiančiomis medžiagomis.</w:t>
      </w:r>
    </w:p>
    <w:p w14:paraId="2B57A49A" w14:textId="77777777" w:rsidR="00B82B84" w:rsidRDefault="00036166">
      <w:pPr>
        <w:autoSpaceDE w:val="0"/>
        <w:autoSpaceDN w:val="0"/>
        <w:adjustRightInd w:val="0"/>
        <w:spacing w:before="0" w:after="0" w:line="240" w:lineRule="auto"/>
        <w:ind w:firstLine="709"/>
        <w:rPr>
          <w:szCs w:val="24"/>
          <w:lang w:val="lt-LT"/>
        </w:rPr>
      </w:pPr>
      <w:r>
        <w:rPr>
          <w:szCs w:val="24"/>
          <w:lang w:val="lt-LT"/>
        </w:rPr>
        <w:t>Patvirtinu, kad tarp manęs ir Vilniaus universiteto nėra interesų konflikto, t. y. nėra priežasčių, susijusių su mano šeima, politine ar pilietine priklausomybe, ekonominiais interesais ar su Vilniaus universitetu turimais bendrais interesais, kurios keltų pavojų, kad aš negalėčiau nešališkai ir objektyviai atlikti savo pareigas kaip Vilniaus universiteto rektorius.</w:t>
      </w:r>
    </w:p>
    <w:p w14:paraId="5C527A24" w14:textId="77777777" w:rsidR="00B82B84" w:rsidRDefault="00036166">
      <w:pPr>
        <w:autoSpaceDE w:val="0"/>
        <w:autoSpaceDN w:val="0"/>
        <w:adjustRightInd w:val="0"/>
        <w:spacing w:before="0" w:after="0" w:line="240" w:lineRule="auto"/>
        <w:ind w:firstLine="709"/>
        <w:rPr>
          <w:szCs w:val="24"/>
          <w:lang w:val="lt-LT"/>
        </w:rPr>
      </w:pPr>
      <w:r>
        <w:rPr>
          <w:szCs w:val="24"/>
          <w:lang w:val="lt-LT"/>
        </w:rPr>
        <w:lastRenderedPageBreak/>
        <w:t>Taip pat patvirtinu, kad Lietuvos Respublikos viešųjų ir privačių interesų derinimo įstatymo nustatyta tvarka esu pateikęs privačių interesų deklaraciją.</w:t>
      </w:r>
    </w:p>
    <w:p w14:paraId="63249AE1" w14:textId="77777777" w:rsidR="00B82B84" w:rsidRDefault="00036166">
      <w:pPr>
        <w:autoSpaceDE w:val="0"/>
        <w:autoSpaceDN w:val="0"/>
        <w:adjustRightInd w:val="0"/>
        <w:spacing w:before="0" w:after="0" w:line="240" w:lineRule="auto"/>
        <w:ind w:firstLine="709"/>
        <w:rPr>
          <w:szCs w:val="24"/>
          <w:lang w:val="lt-LT"/>
        </w:rPr>
      </w:pPr>
      <w:r>
        <w:rPr>
          <w:szCs w:val="24"/>
          <w:lang w:val="lt-LT"/>
        </w:rPr>
        <w:t>Patvirtinu, kad per Vilniaus universiteto rektoriaus rinkimus ar, jei mane išrinks Vilniaus universiteto rektoriumi, – per rektoriaus kadenciją nustatęs, kad toks interesų konfliktas yra, atsiranda ar išaiškėja, kad yra, nedelsdamas apie jį pranešiu Vilniaus universiteto Centrinei rinkimų komisijai arba Vilniaus universiteto tarybai (interesų konfliktui kilus ar išaiškėjus kadencijos laikotarpiu), o jei interesų konflikto faktas pasitvirtins, atsistatydinsiu iš Vilniaus universiteto rektoriaus pareigų.</w:t>
      </w:r>
    </w:p>
    <w:p w14:paraId="0E56A7D9" w14:textId="77777777" w:rsidR="00B82B84" w:rsidRDefault="00036166">
      <w:pPr>
        <w:autoSpaceDE w:val="0"/>
        <w:autoSpaceDN w:val="0"/>
        <w:adjustRightInd w:val="0"/>
        <w:spacing w:before="0" w:after="0" w:line="240" w:lineRule="auto"/>
        <w:ind w:firstLine="709"/>
        <w:rPr>
          <w:szCs w:val="24"/>
          <w:lang w:val="lt-LT"/>
        </w:rPr>
      </w:pPr>
      <w:r>
        <w:rPr>
          <w:szCs w:val="24"/>
          <w:lang w:val="lt-LT"/>
        </w:rPr>
        <w:t>Siekdamas tapti kandidatu į Vilniaus universiteto rektorius, taip pat patvirtinu, kad toliau yra pateikti visi mano ryšiai su juridiniais asmenimis (narystė, pareigos ar kitoks dalyvavimas juridinio asmens veikloje)* per 5 metus iki šios deklaracijos pateikimo:</w:t>
      </w:r>
    </w:p>
    <w:tbl>
      <w:tblPr>
        <w:tblW w:w="0" w:type="auto"/>
        <w:tblLayout w:type="fixed"/>
        <w:tblLook w:val="04A0" w:firstRow="1" w:lastRow="0" w:firstColumn="1" w:lastColumn="0" w:noHBand="0" w:noVBand="1"/>
      </w:tblPr>
      <w:tblGrid>
        <w:gridCol w:w="2713"/>
        <w:gridCol w:w="2746"/>
        <w:gridCol w:w="4714"/>
      </w:tblGrid>
      <w:tr w:rsidR="00B82B84" w14:paraId="487D751F" w14:textId="77777777">
        <w:trPr>
          <w:trHeight w:val="490"/>
        </w:trPr>
        <w:tc>
          <w:tcPr>
            <w:tcW w:w="2713" w:type="dxa"/>
            <w:shd w:val="clear" w:color="auto" w:fill="auto"/>
          </w:tcPr>
          <w:p w14:paraId="2D71D7D8" w14:textId="77777777" w:rsidR="00B82B84" w:rsidRDefault="00036166">
            <w:pPr>
              <w:spacing w:before="120" w:after="0" w:line="259" w:lineRule="auto"/>
              <w:jc w:val="center"/>
              <w:rPr>
                <w:sz w:val="22"/>
                <w:szCs w:val="22"/>
                <w:lang w:val="lt-LT"/>
              </w:rPr>
            </w:pPr>
            <w:r>
              <w:rPr>
                <w:sz w:val="22"/>
                <w:szCs w:val="22"/>
                <w:lang w:val="lt-LT"/>
              </w:rPr>
              <w:t>Juridinis asmuo</w:t>
            </w:r>
          </w:p>
        </w:tc>
        <w:tc>
          <w:tcPr>
            <w:tcW w:w="2746" w:type="dxa"/>
            <w:shd w:val="clear" w:color="auto" w:fill="auto"/>
          </w:tcPr>
          <w:p w14:paraId="03725329" w14:textId="77777777" w:rsidR="00B82B84" w:rsidRDefault="00036166">
            <w:pPr>
              <w:spacing w:before="120" w:after="0" w:line="259" w:lineRule="auto"/>
              <w:jc w:val="center"/>
              <w:rPr>
                <w:sz w:val="22"/>
                <w:szCs w:val="22"/>
                <w:lang w:val="lt-LT"/>
              </w:rPr>
            </w:pPr>
            <w:r>
              <w:rPr>
                <w:sz w:val="22"/>
                <w:szCs w:val="22"/>
                <w:lang w:val="lt-LT"/>
              </w:rPr>
              <w:t>Pareigos</w:t>
            </w:r>
          </w:p>
        </w:tc>
        <w:tc>
          <w:tcPr>
            <w:tcW w:w="4714" w:type="dxa"/>
            <w:shd w:val="clear" w:color="auto" w:fill="auto"/>
          </w:tcPr>
          <w:p w14:paraId="53ED0FA1" w14:textId="77777777" w:rsidR="00B82B84" w:rsidRDefault="00036166">
            <w:pPr>
              <w:spacing w:before="120" w:after="0" w:line="259" w:lineRule="auto"/>
              <w:jc w:val="center"/>
              <w:rPr>
                <w:sz w:val="22"/>
                <w:szCs w:val="22"/>
                <w:lang w:val="lt-LT"/>
              </w:rPr>
            </w:pPr>
            <w:r>
              <w:rPr>
                <w:sz w:val="22"/>
                <w:szCs w:val="22"/>
                <w:lang w:val="lt-LT"/>
              </w:rPr>
              <w:t>Veiklos pobūdis</w:t>
            </w:r>
          </w:p>
        </w:tc>
      </w:tr>
      <w:tr w:rsidR="00B82B84" w14:paraId="2B8EDAA7" w14:textId="77777777">
        <w:trPr>
          <w:trHeight w:val="645"/>
        </w:trPr>
        <w:tc>
          <w:tcPr>
            <w:tcW w:w="2713" w:type="dxa"/>
            <w:shd w:val="clear" w:color="auto" w:fill="auto"/>
          </w:tcPr>
          <w:p w14:paraId="1002F3BE" w14:textId="77777777" w:rsidR="00B82B84" w:rsidRDefault="00036166">
            <w:pPr>
              <w:spacing w:before="0" w:after="0" w:line="259" w:lineRule="auto"/>
              <w:rPr>
                <w:sz w:val="22"/>
                <w:szCs w:val="22"/>
                <w:lang w:val="lt-LT"/>
              </w:rPr>
            </w:pPr>
            <w:r>
              <w:rPr>
                <w:sz w:val="22"/>
                <w:szCs w:val="22"/>
                <w:lang w:val="lt-LT"/>
              </w:rPr>
              <w:t>____________________</w:t>
            </w:r>
          </w:p>
        </w:tc>
        <w:tc>
          <w:tcPr>
            <w:tcW w:w="2746" w:type="dxa"/>
            <w:shd w:val="clear" w:color="auto" w:fill="auto"/>
          </w:tcPr>
          <w:p w14:paraId="5C4D6C74" w14:textId="77777777" w:rsidR="00B82B84" w:rsidRDefault="00036166">
            <w:pPr>
              <w:spacing w:before="0" w:after="0" w:line="259" w:lineRule="auto"/>
              <w:rPr>
                <w:sz w:val="22"/>
                <w:szCs w:val="22"/>
                <w:lang w:val="lt-LT"/>
              </w:rPr>
            </w:pPr>
            <w:r>
              <w:rPr>
                <w:sz w:val="22"/>
                <w:szCs w:val="22"/>
                <w:lang w:val="lt-LT"/>
              </w:rPr>
              <w:t>____________________</w:t>
            </w:r>
          </w:p>
        </w:tc>
        <w:tc>
          <w:tcPr>
            <w:tcW w:w="4714" w:type="dxa"/>
            <w:shd w:val="clear" w:color="auto" w:fill="auto"/>
          </w:tcPr>
          <w:p w14:paraId="21469355" w14:textId="77777777" w:rsidR="00B82B84" w:rsidRDefault="00036166">
            <w:pPr>
              <w:spacing w:before="0" w:after="0" w:line="259" w:lineRule="auto"/>
              <w:rPr>
                <w:sz w:val="22"/>
                <w:szCs w:val="22"/>
                <w:lang w:val="lt-LT"/>
              </w:rPr>
            </w:pPr>
            <w:r>
              <w:rPr>
                <w:sz w:val="22"/>
                <w:szCs w:val="22"/>
                <w:lang w:val="lt-LT"/>
              </w:rPr>
              <w:t>________________________________________________________________________________</w:t>
            </w:r>
          </w:p>
        </w:tc>
      </w:tr>
      <w:tr w:rsidR="00B82B84" w14:paraId="6D1CC139" w14:textId="77777777">
        <w:trPr>
          <w:trHeight w:val="697"/>
        </w:trPr>
        <w:tc>
          <w:tcPr>
            <w:tcW w:w="2713" w:type="dxa"/>
            <w:shd w:val="clear" w:color="auto" w:fill="auto"/>
          </w:tcPr>
          <w:p w14:paraId="22670A0B" w14:textId="77777777" w:rsidR="00B82B84" w:rsidRDefault="00036166">
            <w:pPr>
              <w:spacing w:before="0" w:after="0" w:line="259" w:lineRule="auto"/>
              <w:rPr>
                <w:sz w:val="22"/>
                <w:szCs w:val="22"/>
                <w:lang w:val="lt-LT"/>
              </w:rPr>
            </w:pPr>
            <w:r>
              <w:rPr>
                <w:sz w:val="22"/>
                <w:szCs w:val="22"/>
                <w:lang w:val="lt-LT"/>
              </w:rPr>
              <w:t>____________________</w:t>
            </w:r>
          </w:p>
        </w:tc>
        <w:tc>
          <w:tcPr>
            <w:tcW w:w="2746" w:type="dxa"/>
            <w:shd w:val="clear" w:color="auto" w:fill="auto"/>
          </w:tcPr>
          <w:p w14:paraId="65F90583" w14:textId="77777777" w:rsidR="00B82B84" w:rsidRDefault="00036166">
            <w:pPr>
              <w:spacing w:before="0" w:after="0" w:line="259" w:lineRule="auto"/>
              <w:rPr>
                <w:sz w:val="22"/>
                <w:szCs w:val="22"/>
                <w:lang w:val="lt-LT"/>
              </w:rPr>
            </w:pPr>
            <w:r>
              <w:rPr>
                <w:sz w:val="22"/>
                <w:szCs w:val="22"/>
                <w:lang w:val="lt-LT"/>
              </w:rPr>
              <w:t>____________________</w:t>
            </w:r>
          </w:p>
        </w:tc>
        <w:tc>
          <w:tcPr>
            <w:tcW w:w="4714" w:type="dxa"/>
            <w:shd w:val="clear" w:color="auto" w:fill="auto"/>
          </w:tcPr>
          <w:p w14:paraId="1D55514D" w14:textId="77777777" w:rsidR="00B82B84" w:rsidRDefault="00036166">
            <w:pPr>
              <w:spacing w:before="0" w:after="0" w:line="259" w:lineRule="auto"/>
              <w:rPr>
                <w:sz w:val="22"/>
                <w:szCs w:val="22"/>
                <w:lang w:val="lt-LT"/>
              </w:rPr>
            </w:pPr>
            <w:r>
              <w:rPr>
                <w:sz w:val="22"/>
                <w:szCs w:val="22"/>
                <w:lang w:val="lt-LT"/>
              </w:rPr>
              <w:t>________________________________________________________________________________</w:t>
            </w:r>
          </w:p>
        </w:tc>
      </w:tr>
      <w:tr w:rsidR="00B82B84" w14:paraId="48BC6689" w14:textId="77777777">
        <w:trPr>
          <w:trHeight w:val="576"/>
        </w:trPr>
        <w:tc>
          <w:tcPr>
            <w:tcW w:w="2713" w:type="dxa"/>
            <w:shd w:val="clear" w:color="auto" w:fill="auto"/>
          </w:tcPr>
          <w:p w14:paraId="032DA823" w14:textId="77777777" w:rsidR="00B82B84" w:rsidRDefault="00036166">
            <w:pPr>
              <w:spacing w:before="0" w:after="0" w:line="259" w:lineRule="auto"/>
              <w:rPr>
                <w:sz w:val="22"/>
                <w:szCs w:val="22"/>
                <w:lang w:val="lt-LT"/>
              </w:rPr>
            </w:pPr>
            <w:r>
              <w:rPr>
                <w:sz w:val="22"/>
                <w:szCs w:val="22"/>
                <w:lang w:val="lt-LT"/>
              </w:rPr>
              <w:t>____________________</w:t>
            </w:r>
          </w:p>
        </w:tc>
        <w:tc>
          <w:tcPr>
            <w:tcW w:w="2746" w:type="dxa"/>
            <w:shd w:val="clear" w:color="auto" w:fill="auto"/>
          </w:tcPr>
          <w:p w14:paraId="09980715" w14:textId="77777777" w:rsidR="00B82B84" w:rsidRDefault="00036166">
            <w:pPr>
              <w:spacing w:before="0" w:after="0" w:line="259" w:lineRule="auto"/>
              <w:rPr>
                <w:sz w:val="22"/>
                <w:szCs w:val="22"/>
                <w:lang w:val="lt-LT"/>
              </w:rPr>
            </w:pPr>
            <w:r>
              <w:rPr>
                <w:sz w:val="22"/>
                <w:szCs w:val="22"/>
                <w:lang w:val="lt-LT"/>
              </w:rPr>
              <w:t>____________________</w:t>
            </w:r>
          </w:p>
        </w:tc>
        <w:tc>
          <w:tcPr>
            <w:tcW w:w="4714" w:type="dxa"/>
            <w:shd w:val="clear" w:color="auto" w:fill="auto"/>
          </w:tcPr>
          <w:p w14:paraId="2854653C" w14:textId="77777777" w:rsidR="00B82B84" w:rsidRDefault="00036166">
            <w:pPr>
              <w:spacing w:before="0" w:after="120" w:line="259" w:lineRule="auto"/>
              <w:rPr>
                <w:sz w:val="22"/>
                <w:szCs w:val="22"/>
                <w:lang w:val="lt-LT"/>
              </w:rPr>
            </w:pPr>
            <w:r>
              <w:rPr>
                <w:sz w:val="22"/>
                <w:szCs w:val="22"/>
                <w:lang w:val="lt-LT"/>
              </w:rPr>
              <w:t>________________________________________________________________________________</w:t>
            </w:r>
          </w:p>
        </w:tc>
      </w:tr>
    </w:tbl>
    <w:p w14:paraId="7EB665C1" w14:textId="77777777" w:rsidR="00B82B84" w:rsidRDefault="00036166">
      <w:pPr>
        <w:autoSpaceDE w:val="0"/>
        <w:autoSpaceDN w:val="0"/>
        <w:adjustRightInd w:val="0"/>
        <w:spacing w:before="0" w:after="0" w:line="240" w:lineRule="auto"/>
        <w:rPr>
          <w:i/>
          <w:sz w:val="20"/>
          <w:lang w:val="lt-LT"/>
        </w:rPr>
      </w:pPr>
      <w:r>
        <w:rPr>
          <w:i/>
          <w:sz w:val="20"/>
          <w:lang w:val="lt-LT"/>
        </w:rPr>
        <w:t>*Ryšiai su juridiniais asmenimis suprantami taip, kaip jie apibūdinami Lietuvos Respublikos viešųjų ir privačių interesų derinimo valstybinėje tarnyboje įstatyme ir Privačių interesų deklaracijų pildymo, tikslinimo, papildymo ir pateikimo taisyklėse, patvirtintose Vyriausiosios tarnybinės etikos komisijos 2020 m. gruodžio 30 d. sprendimu Nr. KS-176.</w:t>
      </w:r>
    </w:p>
    <w:p w14:paraId="366A8650" w14:textId="77777777" w:rsidR="00B82B84" w:rsidRDefault="00B82B84">
      <w:pPr>
        <w:autoSpaceDE w:val="0"/>
        <w:autoSpaceDN w:val="0"/>
        <w:adjustRightInd w:val="0"/>
        <w:spacing w:before="0" w:after="0" w:line="240" w:lineRule="auto"/>
        <w:rPr>
          <w:szCs w:val="24"/>
          <w:lang w:val="lt-LT"/>
        </w:rPr>
      </w:pPr>
    </w:p>
    <w:p w14:paraId="2FAF85CD" w14:textId="77777777" w:rsidR="00B82B84" w:rsidRDefault="00036166">
      <w:pPr>
        <w:autoSpaceDE w:val="0"/>
        <w:autoSpaceDN w:val="0"/>
        <w:adjustRightInd w:val="0"/>
        <w:spacing w:before="0" w:after="0" w:line="240" w:lineRule="auto"/>
        <w:ind w:firstLine="709"/>
        <w:rPr>
          <w:lang w:val="lt-LT"/>
        </w:rPr>
      </w:pPr>
      <w:r>
        <w:rPr>
          <w:lang w:val="lt-LT"/>
        </w:rPr>
        <w:t>Man yra žinoma, kad šioje deklaracijoje pateikta informacija bus skelbiama viešai.</w:t>
      </w:r>
    </w:p>
    <w:p w14:paraId="7BACE209" w14:textId="77777777" w:rsidR="00B82B84" w:rsidRDefault="00B82B84">
      <w:pPr>
        <w:autoSpaceDE w:val="0"/>
        <w:autoSpaceDN w:val="0"/>
        <w:adjustRightInd w:val="0"/>
        <w:spacing w:before="0" w:after="0" w:line="240" w:lineRule="auto"/>
        <w:rPr>
          <w:szCs w:val="24"/>
          <w:lang w:val="lt-LT"/>
        </w:rPr>
      </w:pPr>
    </w:p>
    <w:p w14:paraId="326867EF" w14:textId="77777777" w:rsidR="00B82B84" w:rsidRDefault="00036166">
      <w:pPr>
        <w:autoSpaceDE w:val="0"/>
        <w:autoSpaceDN w:val="0"/>
        <w:adjustRightInd w:val="0"/>
        <w:spacing w:before="0" w:after="0" w:line="240" w:lineRule="auto"/>
        <w:jc w:val="left"/>
        <w:rPr>
          <w:szCs w:val="24"/>
          <w:lang w:val="lt-LT"/>
        </w:rPr>
      </w:pPr>
      <w:r>
        <w:rPr>
          <w:szCs w:val="24"/>
          <w:lang w:val="lt-LT"/>
        </w:rPr>
        <w:t>___________________________</w:t>
      </w:r>
      <w:r>
        <w:rPr>
          <w:szCs w:val="24"/>
          <w:lang w:val="lt-LT"/>
        </w:rPr>
        <w:tab/>
        <w:t>_______________________________________</w:t>
      </w:r>
    </w:p>
    <w:p w14:paraId="6A680E9E" w14:textId="77777777" w:rsidR="00B82B84" w:rsidRDefault="00036166">
      <w:pPr>
        <w:autoSpaceDE w:val="0"/>
        <w:autoSpaceDN w:val="0"/>
        <w:adjustRightInd w:val="0"/>
        <w:spacing w:before="0" w:after="0" w:line="240" w:lineRule="auto"/>
        <w:ind w:left="720" w:firstLine="720"/>
        <w:rPr>
          <w:szCs w:val="24"/>
          <w:lang w:val="lt-LT"/>
        </w:rPr>
      </w:pPr>
      <w:r>
        <w:rPr>
          <w:sz w:val="20"/>
          <w:lang w:val="lt-LT"/>
        </w:rPr>
        <w:t xml:space="preserve">(data) </w:t>
      </w:r>
      <w:r>
        <w:rPr>
          <w:sz w:val="20"/>
          <w:lang w:val="lt-LT"/>
        </w:rPr>
        <w:tab/>
      </w:r>
      <w:r>
        <w:rPr>
          <w:sz w:val="20"/>
          <w:lang w:val="lt-LT"/>
        </w:rPr>
        <w:tab/>
      </w:r>
      <w:r>
        <w:rPr>
          <w:color w:val="000000"/>
          <w:sz w:val="20"/>
          <w:lang w:val="lt-LT"/>
        </w:rPr>
        <w:tab/>
        <w:t>(vardas, pavardė, p</w:t>
      </w:r>
      <w:r>
        <w:rPr>
          <w:sz w:val="20"/>
          <w:lang w:val="lt-LT"/>
        </w:rPr>
        <w:t>arašas)</w:t>
      </w:r>
    </w:p>
    <w:sectPr w:rsidR="00B82B84">
      <w:headerReference w:type="default" r:id="rId1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6C3FF" w14:textId="77777777" w:rsidR="00394425" w:rsidRDefault="00394425">
      <w:r>
        <w:separator/>
      </w:r>
    </w:p>
  </w:endnote>
  <w:endnote w:type="continuationSeparator" w:id="0">
    <w:p w14:paraId="4B9F9719" w14:textId="77777777" w:rsidR="00394425" w:rsidRDefault="00394425">
      <w:r>
        <w:continuationSeparator/>
      </w:r>
    </w:p>
  </w:endnote>
  <w:endnote w:type="continuationNotice" w:id="1">
    <w:p w14:paraId="42B83499" w14:textId="77777777" w:rsidR="00394425" w:rsidRDefault="0039442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B04DC" w14:textId="77777777" w:rsidR="00394425" w:rsidRDefault="00394425">
      <w:r>
        <w:separator/>
      </w:r>
    </w:p>
  </w:footnote>
  <w:footnote w:type="continuationSeparator" w:id="0">
    <w:p w14:paraId="1DA04A2F" w14:textId="77777777" w:rsidR="00394425" w:rsidRDefault="00394425">
      <w:r>
        <w:continuationSeparator/>
      </w:r>
    </w:p>
  </w:footnote>
  <w:footnote w:type="continuationNotice" w:id="1">
    <w:p w14:paraId="3267EB95" w14:textId="77777777" w:rsidR="00394425" w:rsidRDefault="0039442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4420C" w14:textId="77777777" w:rsidR="00394425" w:rsidRDefault="00394425">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03CD2"/>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3C46E0"/>
    <w:multiLevelType w:val="hybridMultilevel"/>
    <w:tmpl w:val="9B7C5C18"/>
    <w:lvl w:ilvl="0" w:tplc="546AE15A">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 w15:restartNumberingAfterBreak="0">
    <w:nsid w:val="1A624829"/>
    <w:multiLevelType w:val="multilevel"/>
    <w:tmpl w:val="38DA533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7985A2A"/>
    <w:multiLevelType w:val="hybridMultilevel"/>
    <w:tmpl w:val="481CE1F6"/>
    <w:lvl w:ilvl="0" w:tplc="5D142054">
      <w:start w:val="1"/>
      <w:numFmt w:val="decimal"/>
      <w:lvlText w:val="%1."/>
      <w:lvlJc w:val="left"/>
      <w:pPr>
        <w:ind w:left="720" w:hanging="360"/>
      </w:pPr>
    </w:lvl>
    <w:lvl w:ilvl="1" w:tplc="BA26EA72">
      <w:start w:val="1"/>
      <w:numFmt w:val="lowerLetter"/>
      <w:lvlText w:val="%2."/>
      <w:lvlJc w:val="left"/>
      <w:pPr>
        <w:ind w:left="1440" w:hanging="360"/>
      </w:pPr>
    </w:lvl>
    <w:lvl w:ilvl="2" w:tplc="BB1CC558">
      <w:start w:val="1"/>
      <w:numFmt w:val="lowerRoman"/>
      <w:lvlText w:val="%3."/>
      <w:lvlJc w:val="right"/>
      <w:pPr>
        <w:ind w:left="2160" w:hanging="180"/>
      </w:pPr>
    </w:lvl>
    <w:lvl w:ilvl="3" w:tplc="7D466CC2">
      <w:start w:val="1"/>
      <w:numFmt w:val="decimal"/>
      <w:lvlText w:val="%4."/>
      <w:lvlJc w:val="left"/>
      <w:pPr>
        <w:ind w:left="2880" w:hanging="360"/>
      </w:pPr>
    </w:lvl>
    <w:lvl w:ilvl="4" w:tplc="E730E430">
      <w:start w:val="1"/>
      <w:numFmt w:val="lowerLetter"/>
      <w:lvlText w:val="%5."/>
      <w:lvlJc w:val="left"/>
      <w:pPr>
        <w:ind w:left="3600" w:hanging="360"/>
      </w:pPr>
    </w:lvl>
    <w:lvl w:ilvl="5" w:tplc="977ABE3E">
      <w:start w:val="1"/>
      <w:numFmt w:val="lowerRoman"/>
      <w:lvlText w:val="%6."/>
      <w:lvlJc w:val="right"/>
      <w:pPr>
        <w:ind w:left="4320" w:hanging="180"/>
      </w:pPr>
    </w:lvl>
    <w:lvl w:ilvl="6" w:tplc="C67655F0">
      <w:start w:val="1"/>
      <w:numFmt w:val="decimal"/>
      <w:lvlText w:val="%7."/>
      <w:lvlJc w:val="left"/>
      <w:pPr>
        <w:ind w:left="5040" w:hanging="360"/>
      </w:pPr>
    </w:lvl>
    <w:lvl w:ilvl="7" w:tplc="42C04A06">
      <w:start w:val="1"/>
      <w:numFmt w:val="lowerLetter"/>
      <w:lvlText w:val="%8."/>
      <w:lvlJc w:val="left"/>
      <w:pPr>
        <w:ind w:left="5760" w:hanging="360"/>
      </w:pPr>
    </w:lvl>
    <w:lvl w:ilvl="8" w:tplc="27624F34">
      <w:start w:val="1"/>
      <w:numFmt w:val="lowerRoman"/>
      <w:lvlText w:val="%9."/>
      <w:lvlJc w:val="right"/>
      <w:pPr>
        <w:ind w:left="6480" w:hanging="180"/>
      </w:pPr>
    </w:lvl>
  </w:abstractNum>
  <w:abstractNum w:abstractNumId="4" w15:restartNumberingAfterBreak="0">
    <w:nsid w:val="39C85A2F"/>
    <w:multiLevelType w:val="hybridMultilevel"/>
    <w:tmpl w:val="EC3C78D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5" w15:restartNumberingAfterBreak="0">
    <w:nsid w:val="413B263B"/>
    <w:multiLevelType w:val="hybridMultilevel"/>
    <w:tmpl w:val="44AE2E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7244622"/>
    <w:multiLevelType w:val="hybridMultilevel"/>
    <w:tmpl w:val="6B7E1DCA"/>
    <w:lvl w:ilvl="0" w:tplc="6E70253A">
      <w:start w:val="1"/>
      <w:numFmt w:val="bullet"/>
      <w:lvlText w:val="-"/>
      <w:lvlJc w:val="left"/>
      <w:pPr>
        <w:ind w:left="1069" w:hanging="360"/>
      </w:pPr>
      <w:rPr>
        <w:rFonts w:ascii="Times New Roman" w:eastAsia="Calibri"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7" w15:restartNumberingAfterBreak="0">
    <w:nsid w:val="7C761830"/>
    <w:multiLevelType w:val="multilevel"/>
    <w:tmpl w:val="6CBC0B2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F5A7A4D"/>
    <w:multiLevelType w:val="hybridMultilevel"/>
    <w:tmpl w:val="44AE2E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8"/>
  </w:num>
  <w:num w:numId="6">
    <w:abstractNumId w:val="6"/>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proofState w:spelling="clean" w:grammar="clean"/>
  <w:mailMerge>
    <w:mainDocumentType w:val="email"/>
    <w:dataType w:val="textFile"/>
    <w:activeRecord w:val="-1"/>
    <w:odso/>
  </w:mailMerge>
  <w:defaultTabStop w:val="1296"/>
  <w:hyphenationZone w:val="396"/>
  <w:drawingGridHorizontalSpacing w:val="122"/>
  <w:displayHorizontalDrawingGridEvery w:val="2"/>
  <w:displayVerticalDrawingGridEvery w:val="2"/>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84"/>
    <w:rsid w:val="0001540C"/>
    <w:rsid w:val="00036166"/>
    <w:rsid w:val="00272277"/>
    <w:rsid w:val="002C2FBA"/>
    <w:rsid w:val="00383278"/>
    <w:rsid w:val="00394425"/>
    <w:rsid w:val="0051503F"/>
    <w:rsid w:val="00AC0929"/>
    <w:rsid w:val="00B82B84"/>
    <w:rsid w:val="00C638CD"/>
    <w:rsid w:val="00FB37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326562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spacing w:before="240" w:after="240" w:line="276" w:lineRule="auto"/>
      <w:jc w:val="both"/>
    </w:pPr>
    <w:rPr>
      <w:sz w:val="24"/>
      <w:lang w:val="en-GB" w:eastAsia="en-US"/>
    </w:rPr>
  </w:style>
  <w:style w:type="paragraph" w:styleId="Antrat1">
    <w:name w:val="heading 1"/>
    <w:basedOn w:val="prastasis"/>
    <w:next w:val="prastasis"/>
    <w:link w:val="Antrat1Diagrama"/>
    <w:uiPriority w:val="9"/>
    <w:qFormat/>
    <w:pPr>
      <w:keepNext/>
      <w:keepLines/>
      <w:spacing w:before="480"/>
      <w:outlineLvl w:val="0"/>
    </w:pPr>
    <w:rPr>
      <w:rFonts w:ascii="Cambria" w:eastAsia="Times New Roman" w:hAnsi="Cambria"/>
      <w:b/>
      <w:bCs/>
      <w:color w:val="365F91"/>
      <w:sz w:val="28"/>
      <w:szCs w:val="28"/>
    </w:rPr>
  </w:style>
  <w:style w:type="paragraph" w:styleId="Antrat3">
    <w:name w:val="heading 3"/>
    <w:basedOn w:val="prastasis"/>
    <w:next w:val="prastasis"/>
    <w:link w:val="Antrat3Diagrama"/>
    <w:uiPriority w:val="9"/>
    <w:semiHidden/>
    <w:unhideWhenUsed/>
    <w:qFormat/>
    <w:pPr>
      <w:keepNext/>
      <w:keepLines/>
      <w:spacing w:before="200"/>
      <w:outlineLvl w:val="2"/>
    </w:pPr>
    <w:rPr>
      <w:rFonts w:ascii="Cambria" w:eastAsia="Times New Roman" w:hAnsi="Cambria"/>
      <w:b/>
      <w:bCs/>
      <w:color w:val="4F81BD"/>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utorius">
    <w:name w:val="Autorius"/>
    <w:next w:val="prastasis"/>
    <w:autoRedefine/>
    <w:pPr>
      <w:keepNext/>
      <w:spacing w:before="80" w:line="444" w:lineRule="exact"/>
      <w:jc w:val="center"/>
    </w:pPr>
    <w:rPr>
      <w:rFonts w:eastAsia="Times New Roman"/>
      <w:b/>
      <w:i/>
      <w:spacing w:val="20"/>
      <w:sz w:val="28"/>
      <w:lang w:eastAsia="en-US"/>
    </w:rPr>
  </w:style>
  <w:style w:type="paragraph" w:customStyle="1" w:styleId="Citata1">
    <w:name w:val="Citata1"/>
    <w:autoRedefine/>
    <w:pPr>
      <w:spacing w:before="360" w:after="360" w:line="444" w:lineRule="exact"/>
      <w:ind w:left="1134" w:right="1134"/>
    </w:pPr>
    <w:rPr>
      <w:rFonts w:ascii="Helvetica" w:eastAsia="Times New Roman" w:hAnsi="Helvetica"/>
      <w:sz w:val="22"/>
      <w:lang w:eastAsia="en-US"/>
    </w:rPr>
  </w:style>
  <w:style w:type="paragraph" w:customStyle="1" w:styleId="Citataeiliuota">
    <w:name w:val="Citata eiliuota"/>
    <w:autoRedefine/>
    <w:pPr>
      <w:spacing w:before="360" w:after="360" w:line="444" w:lineRule="exact"/>
      <w:ind w:left="1701" w:right="1701"/>
    </w:pPr>
    <w:rPr>
      <w:rFonts w:ascii="Helvetica" w:eastAsia="Times New Roman" w:hAnsi="Helvetica"/>
      <w:sz w:val="22"/>
      <w:lang w:eastAsia="en-US"/>
    </w:rPr>
  </w:style>
  <w:style w:type="paragraph" w:customStyle="1" w:styleId="Citataproza">
    <w:name w:val="Citata proza"/>
    <w:basedOn w:val="prastasis"/>
    <w:next w:val="prastasis"/>
    <w:pPr>
      <w:overflowPunct w:val="0"/>
      <w:autoSpaceDE w:val="0"/>
      <w:autoSpaceDN w:val="0"/>
      <w:adjustRightInd w:val="0"/>
      <w:spacing w:before="120" w:after="120" w:line="260" w:lineRule="exact"/>
      <w:ind w:firstLine="284"/>
      <w:textAlignment w:val="baseline"/>
    </w:pPr>
    <w:rPr>
      <w:rFonts w:eastAsia="Times New Roman"/>
    </w:rPr>
  </w:style>
  <w:style w:type="paragraph" w:customStyle="1" w:styleId="Epigrafas">
    <w:name w:val="Epigrafas"/>
    <w:basedOn w:val="prastasis"/>
    <w:next w:val="prastasis"/>
    <w:autoRedefine/>
    <w:pPr>
      <w:spacing w:after="60"/>
      <w:ind w:left="4253" w:firstLine="425"/>
    </w:pPr>
    <w:rPr>
      <w:rFonts w:eastAsia="Times New Roman"/>
      <w:b/>
      <w:spacing w:val="10"/>
      <w:sz w:val="20"/>
    </w:rPr>
  </w:style>
  <w:style w:type="paragraph" w:customStyle="1" w:styleId="Isnasosdisertacijai">
    <w:name w:val="Isnasos disertacijai"/>
    <w:basedOn w:val="Puslapioinaostekstas"/>
    <w:pPr>
      <w:tabs>
        <w:tab w:val="left" w:pos="426"/>
      </w:tabs>
      <w:overflowPunct w:val="0"/>
      <w:autoSpaceDE w:val="0"/>
      <w:autoSpaceDN w:val="0"/>
      <w:adjustRightInd w:val="0"/>
      <w:spacing w:line="360" w:lineRule="auto"/>
      <w:ind w:left="426" w:hanging="284"/>
      <w:textAlignment w:val="baseline"/>
    </w:pPr>
    <w:rPr>
      <w:rFonts w:eastAsia="Times New Roman"/>
      <w:spacing w:val="15"/>
      <w:position w:val="6"/>
    </w:rPr>
  </w:style>
  <w:style w:type="paragraph" w:styleId="Puslapioinaostekstas">
    <w:name w:val="footnote text"/>
    <w:basedOn w:val="prastasis"/>
    <w:link w:val="PuslapioinaostekstasDiagrama"/>
    <w:uiPriority w:val="99"/>
    <w:semiHidden/>
    <w:unhideWhenUsed/>
    <w:rPr>
      <w:sz w:val="20"/>
    </w:rPr>
  </w:style>
  <w:style w:type="character" w:customStyle="1" w:styleId="PuslapioinaostekstasDiagrama">
    <w:name w:val="Puslapio išnašos tekstas Diagrama"/>
    <w:link w:val="Puslapioinaostekstas"/>
    <w:uiPriority w:val="99"/>
    <w:semiHidden/>
    <w:rPr>
      <w:spacing w:val="0"/>
      <w:sz w:val="20"/>
      <w:szCs w:val="20"/>
    </w:rPr>
  </w:style>
  <w:style w:type="paragraph" w:customStyle="1" w:styleId="Literatura">
    <w:name w:val="Literatura"/>
    <w:basedOn w:val="Antrat3"/>
    <w:next w:val="Antrat3"/>
    <w:autoRedefine/>
    <w:pPr>
      <w:keepNext w:val="0"/>
      <w:tabs>
        <w:tab w:val="left" w:pos="851"/>
      </w:tabs>
      <w:spacing w:before="240" w:line="444" w:lineRule="exact"/>
      <w:ind w:left="851" w:hanging="851"/>
      <w:outlineLvl w:val="9"/>
    </w:pPr>
    <w:rPr>
      <w:rFonts w:ascii="Times New Roman" w:hAnsi="Times New Roman"/>
      <w:b w:val="0"/>
      <w:bCs w:val="0"/>
      <w:color w:val="auto"/>
    </w:rPr>
  </w:style>
  <w:style w:type="character" w:customStyle="1" w:styleId="Antrat3Diagrama">
    <w:name w:val="Antraštė 3 Diagrama"/>
    <w:link w:val="Antrat3"/>
    <w:uiPriority w:val="9"/>
    <w:semiHidden/>
    <w:rPr>
      <w:rFonts w:ascii="Cambria" w:eastAsia="Times New Roman" w:hAnsi="Cambria" w:cs="Times New Roman"/>
      <w:b/>
      <w:bCs/>
      <w:color w:val="4F81BD"/>
      <w:spacing w:val="0"/>
    </w:rPr>
  </w:style>
  <w:style w:type="paragraph" w:customStyle="1" w:styleId="Paantraste">
    <w:name w:val="Paantraste"/>
    <w:next w:val="prastasis"/>
    <w:autoRedefine/>
    <w:pPr>
      <w:spacing w:after="100"/>
      <w:jc w:val="center"/>
    </w:pPr>
    <w:rPr>
      <w:rFonts w:eastAsia="Times New Roman"/>
      <w:b/>
      <w:smallCaps/>
      <w:spacing w:val="6"/>
      <w:position w:val="6"/>
      <w:sz w:val="28"/>
      <w:lang w:eastAsia="en-US"/>
    </w:rPr>
  </w:style>
  <w:style w:type="paragraph" w:customStyle="1" w:styleId="Paantrastemaza">
    <w:name w:val="Paantraste maza"/>
    <w:basedOn w:val="prastasis"/>
    <w:pPr>
      <w:tabs>
        <w:tab w:val="left" w:pos="397"/>
      </w:tabs>
      <w:overflowPunct w:val="0"/>
      <w:autoSpaceDE w:val="0"/>
      <w:autoSpaceDN w:val="0"/>
      <w:adjustRightInd w:val="0"/>
      <w:ind w:firstLine="284"/>
      <w:textAlignment w:val="baseline"/>
    </w:pPr>
    <w:rPr>
      <w:rFonts w:eastAsia="Times New Roman"/>
      <w:b/>
      <w:spacing w:val="15"/>
      <w:sz w:val="26"/>
    </w:rPr>
  </w:style>
  <w:style w:type="paragraph" w:customStyle="1" w:styleId="Parasas">
    <w:name w:val="Parasas"/>
    <w:basedOn w:val="prastasis"/>
    <w:next w:val="prastasis"/>
    <w:pPr>
      <w:overflowPunct w:val="0"/>
      <w:autoSpaceDE w:val="0"/>
      <w:autoSpaceDN w:val="0"/>
      <w:adjustRightInd w:val="0"/>
      <w:ind w:firstLine="284"/>
      <w:jc w:val="right"/>
      <w:textAlignment w:val="baseline"/>
    </w:pPr>
    <w:rPr>
      <w:rFonts w:eastAsia="Times New Roman"/>
      <w:b/>
      <w:i/>
      <w:spacing w:val="15"/>
      <w:sz w:val="26"/>
    </w:rPr>
  </w:style>
  <w:style w:type="paragraph" w:customStyle="1" w:styleId="Pavadinimas1">
    <w:name w:val="Pavadinimas1"/>
    <w:next w:val="Paantraste"/>
    <w:autoRedefine/>
    <w:pPr>
      <w:keepNext/>
      <w:keepLines/>
      <w:spacing w:before="160" w:after="100" w:line="444" w:lineRule="exact"/>
      <w:ind w:left="851" w:right="851"/>
      <w:jc w:val="center"/>
    </w:pPr>
    <w:rPr>
      <w:rFonts w:eastAsia="Times New Roman"/>
      <w:b/>
      <w:caps/>
      <w:spacing w:val="20"/>
      <w:sz w:val="32"/>
      <w:lang w:eastAsia="en-US"/>
    </w:rPr>
  </w:style>
  <w:style w:type="paragraph" w:customStyle="1" w:styleId="Spaudoszenklai">
    <w:name w:val="Spaudos zenklai"/>
    <w:basedOn w:val="prastasis"/>
    <w:pPr>
      <w:overflowPunct w:val="0"/>
      <w:autoSpaceDE w:val="0"/>
      <w:autoSpaceDN w:val="0"/>
      <w:adjustRightInd w:val="0"/>
      <w:ind w:firstLine="284"/>
      <w:jc w:val="right"/>
      <w:textAlignment w:val="baseline"/>
    </w:pPr>
    <w:rPr>
      <w:rFonts w:eastAsia="Times New Roman"/>
      <w:b/>
      <w:i/>
      <w:spacing w:val="15"/>
      <w:sz w:val="16"/>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link w:val="Antrats"/>
    <w:uiPriority w:val="99"/>
    <w:rPr>
      <w:spacing w:val="0"/>
    </w:rPr>
  </w:style>
  <w:style w:type="paragraph" w:styleId="Porat">
    <w:name w:val="footer"/>
    <w:basedOn w:val="prastasis"/>
    <w:link w:val="PoratDiagrama"/>
    <w:uiPriority w:val="99"/>
    <w:unhideWhenUsed/>
    <w:pPr>
      <w:tabs>
        <w:tab w:val="center" w:pos="4819"/>
        <w:tab w:val="right" w:pos="9638"/>
      </w:tabs>
    </w:pPr>
  </w:style>
  <w:style w:type="character" w:customStyle="1" w:styleId="PoratDiagrama">
    <w:name w:val="Poraštė Diagrama"/>
    <w:link w:val="Porat"/>
    <w:uiPriority w:val="99"/>
    <w:rPr>
      <w:spacing w:val="0"/>
    </w:rPr>
  </w:style>
  <w:style w:type="character" w:customStyle="1" w:styleId="Antrat1Diagrama">
    <w:name w:val="Antraštė 1 Diagrama"/>
    <w:link w:val="Antrat1"/>
    <w:uiPriority w:val="9"/>
    <w:rPr>
      <w:rFonts w:ascii="Cambria" w:eastAsia="Times New Roman" w:hAnsi="Cambria" w:cs="Times New Roman"/>
      <w:b/>
      <w:bCs/>
      <w:color w:val="365F91"/>
      <w:spacing w:val="0"/>
      <w:sz w:val="28"/>
      <w:szCs w:val="28"/>
    </w:rPr>
  </w:style>
  <w:style w:type="paragraph" w:customStyle="1" w:styleId="CitataBazn">
    <w:name w:val="CitataBazn"/>
    <w:basedOn w:val="prastasis"/>
    <w:next w:val="prastasis"/>
    <w:qFormat/>
    <w:pPr>
      <w:spacing w:before="120" w:after="120"/>
      <w:ind w:left="567" w:right="567"/>
    </w:pPr>
    <w:rPr>
      <w:sz w:val="22"/>
    </w:rPr>
  </w:style>
  <w:style w:type="paragraph" w:styleId="Debesliotekstas">
    <w:name w:val="Balloon Text"/>
    <w:basedOn w:val="prastasis"/>
    <w:link w:val="DebesliotekstasDiagrama"/>
    <w:uiPriority w:val="99"/>
    <w:semiHidden/>
    <w:unhideWhenUsed/>
    <w:pPr>
      <w:spacing w:before="0"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character" w:styleId="Komentaronuoroda">
    <w:name w:val="annotation reference"/>
    <w:uiPriority w:val="99"/>
    <w:semiHidden/>
    <w:unhideWhenUsed/>
    <w:rPr>
      <w:sz w:val="16"/>
      <w:szCs w:val="16"/>
    </w:rPr>
  </w:style>
  <w:style w:type="paragraph" w:styleId="Komentarotekstas">
    <w:name w:val="annotation text"/>
    <w:basedOn w:val="prastasis"/>
    <w:link w:val="KomentarotekstasDiagrama"/>
    <w:uiPriority w:val="99"/>
    <w:semiHidden/>
    <w:unhideWhenUsed/>
    <w:rPr>
      <w:sz w:val="20"/>
    </w:rPr>
  </w:style>
  <w:style w:type="character" w:customStyle="1" w:styleId="KomentarotekstasDiagrama">
    <w:name w:val="Komentaro tekstas Diagrama"/>
    <w:link w:val="Komentarotekstas"/>
    <w:uiPriority w:val="99"/>
    <w:semiHidden/>
    <w:rPr>
      <w:lang w:val="en-GB" w:eastAsia="en-US"/>
    </w:rPr>
  </w:style>
  <w:style w:type="paragraph" w:styleId="Komentarotema">
    <w:name w:val="annotation subject"/>
    <w:basedOn w:val="Komentarotekstas"/>
    <w:next w:val="Komentarotekstas"/>
    <w:link w:val="KomentarotemaDiagrama"/>
    <w:uiPriority w:val="99"/>
    <w:semiHidden/>
    <w:unhideWhenUsed/>
    <w:rPr>
      <w:b/>
      <w:bCs/>
    </w:rPr>
  </w:style>
  <w:style w:type="character" w:customStyle="1" w:styleId="KomentarotemaDiagrama">
    <w:name w:val="Komentaro tema Diagrama"/>
    <w:link w:val="Komentarotema"/>
    <w:uiPriority w:val="99"/>
    <w:semiHidden/>
    <w:rPr>
      <w:b/>
      <w:bCs/>
      <w:lang w:val="en-GB" w:eastAsia="en-US"/>
    </w:rPr>
  </w:style>
  <w:style w:type="character" w:styleId="Hipersaitas">
    <w:name w:val="Hyperlink"/>
    <w:basedOn w:val="Numatytasispastraiposriftas"/>
    <w:uiPriority w:val="99"/>
    <w:unhideWhenUsed/>
    <w:rPr>
      <w:color w:val="0563C1" w:themeColor="hyperlink"/>
      <w:u w:val="single"/>
    </w:rPr>
  </w:style>
  <w:style w:type="character" w:styleId="Neapdorotaspaminjimas">
    <w:name w:val="Unresolved Mention"/>
    <w:basedOn w:val="Numatytasispastraiposriftas"/>
    <w:uiPriority w:val="99"/>
    <w:semiHidden/>
    <w:unhideWhenUsed/>
    <w:rPr>
      <w:color w:val="605E5C"/>
      <w:shd w:val="clear" w:color="auto" w:fill="E1DFDD"/>
    </w:rPr>
  </w:style>
  <w:style w:type="paragraph" w:styleId="Sraopastraipa">
    <w:name w:val="List Paragraph"/>
    <w:basedOn w:val="prastasis"/>
    <w:uiPriority w:val="34"/>
    <w:qFormat/>
    <w:pPr>
      <w:ind w:left="720"/>
      <w:contextualSpacing/>
    </w:pPr>
  </w:style>
  <w:style w:type="paragraph" w:styleId="Pataisymai">
    <w:name w:val="Revision"/>
    <w:hidden/>
    <w:uiPriority w:val="99"/>
    <w:semiHidden/>
    <w:rPr>
      <w:sz w:val="24"/>
      <w:lang w:val="en-GB" w:eastAsia="en-US"/>
    </w:rPr>
  </w:style>
  <w:style w:type="paragraph" w:customStyle="1" w:styleId="Default">
    <w:name w:val="Default"/>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CCD79-A58A-4694-B472-AD4B012DA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12941</Words>
  <Characters>7377</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2024-09-11T09:09:00Z</dcterms:created>
  <dcterms:modified xsi:type="dcterms:W3CDTF">2024-09-11T13:37:00Z</dcterms:modified>
</cp:coreProperties>
</file>